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CRAMLINGTON TEAM MINISTRY</w:t>
      </w:r>
    </w:p>
    <w:p>
      <w:pPr>
        <w:jc w:val="center"/>
        <w:rPr>
          <w:rFonts w:hint="default"/>
          <w:b/>
          <w:bCs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Events Risk Assessment Form</w:t>
      </w:r>
    </w:p>
    <w:tbl>
      <w:tblPr>
        <w:tblStyle w:val="6"/>
        <w:tblW w:w="1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4155"/>
        <w:gridCol w:w="3270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Name/address of church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  <w:t xml:space="preserve">St Nicholas </w:t>
            </w:r>
          </w:p>
        </w:tc>
        <w:tc>
          <w:tcPr>
            <w:tcW w:w="415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Assessment carried out by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L Alexander</w:t>
            </w:r>
          </w:p>
        </w:tc>
        <w:tc>
          <w:tcPr>
            <w:tcW w:w="3270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Organiser name/contact</w:t>
            </w:r>
          </w:p>
        </w:tc>
        <w:tc>
          <w:tcPr>
            <w:tcW w:w="8009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Even:t Christmas Carols at Manor Walks</w:t>
            </w: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Event </w:t>
            </w: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 24/12/20</w:t>
            </w:r>
          </w:p>
        </w:tc>
        <w:tc>
          <w:tcPr>
            <w:tcW w:w="415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Event Times</w:t>
            </w:r>
          </w:p>
        </w:tc>
        <w:tc>
          <w:tcPr>
            <w:tcW w:w="3270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Audience profile size</w:t>
            </w:r>
          </w:p>
        </w:tc>
        <w:tc>
          <w:tcPr>
            <w:tcW w:w="8009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PCC notifie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 xml:space="preserve">Event description including provision of all equipment needed and set up responsibilities </w:t>
      </w: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GB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Event build starts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Event Build 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Indoor/outdoor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On/Off 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Personal safety security 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 site/off site 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Does activity include any of these vulnerable groups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May have to include extra measures for these high risk groups.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Special provision or extra measures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Children under 14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Young Person(under 18)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Pregnant women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Disabled Elderly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Non-English speakers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Is the event in a public area or controlled access area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Does the venue have a maximum capacity?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Public area shopping centre with event taking part in the car park of the centre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Does the event require security personnel. If so how many?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Does any part of the event take part on a Public Highway?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What are the dangers -contact with vehicles etc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Yes a car park (more info)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Are barriers or fences used for any part of the event?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What first aid provision is there? 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More info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In the event of an incident contact for Local Police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nearest A and E Department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Local Police: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Norrhumbria Police, Manor Walks Management Suite,Cramlington -On site of event Location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A and E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Northumbria Emergency Care,Hospital Northumbria way Cramlington NE23 6NZ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Is staging being use? Give approximate size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How and who checks for safety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How is the power being supplied? Does it meet current standards? 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Are all materials being used Flame retardant?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List any large items we are contracting ( for each item risk assessment, method statement, and insurance details required from supplier) 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Venues used for a music event must have a license(Licensing Act 2003) Does this venue have one? ( check not exceeding person capacity of venue)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Have the Public Liability insurance details been checked?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Please give details of cover: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Namer of insurer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Valid dates of cover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Amounts of cover(public liability)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Any other key H and S issues regarding this event?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Contact list of names and numbers for volunteers/staff working on the event. (Separate contact sheet/list here.</w:t>
            </w:r>
          </w:p>
        </w:tc>
        <w:tc>
          <w:tcPr>
            <w:tcW w:w="708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GB"/>
        </w:rPr>
      </w:pP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p>
      <w:pPr>
        <w:jc w:val="both"/>
        <w:rPr>
          <w:b/>
          <w:bCs/>
          <w:sz w:val="28"/>
          <w:szCs w:val="28"/>
          <w:u w:val="none"/>
          <w:lang w:val="en-GB"/>
        </w:rPr>
      </w:pPr>
    </w:p>
    <w:p>
      <w:pPr>
        <w:jc w:val="both"/>
        <w:rPr>
          <w:b/>
          <w:bCs/>
          <w:sz w:val="28"/>
          <w:szCs w:val="28"/>
          <w:u w:val="none"/>
          <w:lang w:val="en-GB"/>
        </w:rPr>
      </w:pPr>
    </w:p>
    <w:p>
      <w:pPr>
        <w:jc w:val="both"/>
        <w:rPr>
          <w:b/>
          <w:bCs/>
          <w:sz w:val="28"/>
          <w:szCs w:val="28"/>
          <w:u w:val="none"/>
          <w:lang w:val="en-GB"/>
        </w:rPr>
      </w:pPr>
    </w:p>
    <w:p>
      <w:pPr>
        <w:jc w:val="both"/>
        <w:rPr>
          <w:b/>
          <w:bCs/>
          <w:sz w:val="28"/>
          <w:szCs w:val="28"/>
          <w:u w:val="none"/>
          <w:lang w:val="en-GB"/>
        </w:rPr>
      </w:pPr>
    </w:p>
    <w:p>
      <w:pPr>
        <w:jc w:val="both"/>
        <w:rPr>
          <w:b/>
          <w:bCs/>
          <w:sz w:val="28"/>
          <w:szCs w:val="28"/>
          <w:u w:val="none"/>
          <w:lang w:val="en-GB"/>
        </w:rPr>
      </w:pPr>
    </w:p>
    <w:p>
      <w:pPr>
        <w:jc w:val="both"/>
        <w:rPr>
          <w:b/>
          <w:bCs/>
          <w:sz w:val="28"/>
          <w:szCs w:val="28"/>
          <w:u w:val="none"/>
          <w:lang w:val="en-GB"/>
        </w:rPr>
      </w:pPr>
    </w:p>
    <w:p>
      <w:pPr>
        <w:rPr>
          <w:b/>
          <w:bCs/>
          <w:sz w:val="28"/>
          <w:szCs w:val="28"/>
          <w:u w:val="none"/>
          <w:lang w:val="en-GB"/>
        </w:rPr>
      </w:pPr>
      <w:r>
        <w:rPr>
          <w:b/>
          <w:bCs/>
          <w:sz w:val="28"/>
          <w:szCs w:val="28"/>
          <w:u w:val="none"/>
          <w:lang w:val="en-GB"/>
        </w:rPr>
        <w:br w:type="page"/>
      </w:r>
      <w:bookmarkStart w:id="0" w:name="_GoBack"/>
      <w:bookmarkEnd w:id="0"/>
    </w:p>
    <w:p>
      <w:pPr>
        <w:jc w:val="both"/>
        <w:rPr>
          <w:rFonts w:hint="default"/>
          <w:b/>
          <w:bCs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Risks and control measures</w:t>
      </w:r>
    </w:p>
    <w:tbl>
      <w:tblPr>
        <w:tblStyle w:val="6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05"/>
        <w:gridCol w:w="1095"/>
        <w:gridCol w:w="1230"/>
        <w:gridCol w:w="1350"/>
        <w:gridCol w:w="463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lang w:val="en-GB"/>
              </w:rPr>
              <w:t>Potential Hazard</w:t>
            </w:r>
          </w:p>
        </w:tc>
        <w:tc>
          <w:tcPr>
            <w:tcW w:w="280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Who is at risk?</w:t>
            </w:r>
          </w:p>
        </w:tc>
        <w:tc>
          <w:tcPr>
            <w:tcW w:w="1095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Severity of injury</w:t>
            </w:r>
          </w:p>
        </w:tc>
        <w:tc>
          <w:tcPr>
            <w:tcW w:w="123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Prob-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ability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Risk factor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(Multiply)</w:t>
            </w:r>
          </w:p>
        </w:tc>
        <w:tc>
          <w:tcPr>
            <w:tcW w:w="463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Risk reduction methods</w:t>
            </w:r>
          </w:p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Further 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Set Up transport/ equipment.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Contact with persons vehicles or property 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Loading unloading injury</w:t>
            </w:r>
          </w:p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0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Contractors/Volunteers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Members of the public</w:t>
            </w:r>
          </w:p>
        </w:tc>
        <w:tc>
          <w:tcPr>
            <w:tcW w:w="109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4 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7 day injury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unlikley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8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Acceptable risk</w:t>
            </w:r>
          </w:p>
        </w:tc>
        <w:tc>
          <w:tcPr>
            <w:tcW w:w="463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driver over 18 with full license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Acess only to those involved in set up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Speed limits adhered to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Hazard lights use in area at all times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Vehicular reversing monitored by crew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Vehicles not overloaded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Specific parking identified for this crew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Are clearly marked near pedestrian access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Manual handling- physical strain/back injury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0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Contractors/Volunteers</w:t>
            </w:r>
          </w:p>
        </w:tc>
        <w:tc>
          <w:tcPr>
            <w:tcW w:w="109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4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7 day injury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4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Possible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16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Tolerable</w:t>
            </w:r>
          </w:p>
        </w:tc>
        <w:tc>
          <w:tcPr>
            <w:tcW w:w="4635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personnel involved in lifting carrying and unloading to be reminded of manual handling techniques and maximum weights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Use a trolley where possible to move equipment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Loads assessed prior to lifting</w:t>
            </w: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Slips trips and falls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0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Contractors/Volunteers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Members of the public</w:t>
            </w:r>
          </w:p>
        </w:tc>
        <w:tc>
          <w:tcPr>
            <w:tcW w:w="109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4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7 day injury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2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Unlikely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8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Acceptable risk</w:t>
            </w:r>
          </w:p>
        </w:tc>
        <w:tc>
          <w:tcPr>
            <w:tcW w:w="463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equipment set up as per manufacturers instruction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wires safely stored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Clear communication between crew at each stage of the process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Equipment not left unattended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Barriers around stage area and safety signs</w:t>
            </w: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Marshals ensure public away from staging area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Fire safety and prevention</w:t>
            </w:r>
          </w:p>
          <w:p>
            <w:pPr>
              <w:widowControl w:val="0"/>
              <w:jc w:val="center"/>
              <w:rPr>
                <w:b w:val="0"/>
                <w:bCs w:val="0"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0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Staff/ volunteers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Members of the public</w:t>
            </w:r>
          </w:p>
        </w:tc>
        <w:tc>
          <w:tcPr>
            <w:tcW w:w="109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6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Major injury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2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unlikely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12 acceptable risk</w:t>
            </w:r>
          </w:p>
        </w:tc>
        <w:tc>
          <w:tcPr>
            <w:tcW w:w="463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electrical equipment PAT tested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No overload of electrical power sources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Portable fire extinguisher available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event litter to be place in dedicated bin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No Smoking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Members of public clear of stage area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Audience to take any litter home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exit routes clear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This is an outdoor event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Recommend where possible cars engines switched off.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Covid 19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Precautions against infection 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0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/Volunteers Members of the public</w:t>
            </w:r>
          </w:p>
        </w:tc>
        <w:tc>
          <w:tcPr>
            <w:tcW w:w="109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Single death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8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4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possible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32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try to reduce</w:t>
            </w:r>
          </w:p>
        </w:tc>
        <w:tc>
          <w:tcPr>
            <w:tcW w:w="463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Follow current Government Guidance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Keep to allocated capacity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Cars parked in alternative spaces. Row one start at space 1, Row Two start at space 2 repeat for all rows. All Staff and volunteers and Audience to confirm no symptoms prior to event and supply contact details. Audience booking required.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Staff and volunteers to wear masks and keep socially distanced wherever possible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equipment to be sanitised before each use.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Staff/volunteers to have access to hand sanitiser and use frequently.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Signage to indicate speed and one way system for cars, social distancing for pedestrians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Marshals at key passing points for pedestrian  or audience access points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Marshals at entry exit points to ensure no uninvited audience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Performing/singing groups max of 6 all socially distanced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Car door and windows to be kept closed as much as possible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One household per car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p/>
    <w:sectPr>
      <w:headerReference r:id="rId3" w:type="default"/>
      <w:pgSz w:w="16838" w:h="11906" w:orient="landscape"/>
      <w:pgMar w:top="1800" w:right="1440" w:bottom="101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lang w:val="en-GB"/>
                            </w:rPr>
                            <w:t>1</w:t>
                          </w:r>
                          <w:r>
                            <w:rPr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lang w:val="en-GB"/>
                      </w:rPr>
                    </w:pPr>
                    <w:r>
                      <w:rPr>
                        <w:lang w:val="en-GB"/>
                      </w:rP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lang w:val="en-GB"/>
                      </w:rPr>
                      <w:t>1</w:t>
                    </w:r>
                    <w:r>
                      <w:rPr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0E4E"/>
    <w:rsid w:val="31E144D4"/>
    <w:rsid w:val="53A63C3D"/>
    <w:rsid w:val="5EAF0E4E"/>
    <w:rsid w:val="63FA540A"/>
    <w:rsid w:val="7730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2020-10-30T14:07:00Z</dcterms:created>
  <dc:creator>Lorraine Alexander</dc:creator>
  <cp:lastModifiedBy>Lorraine Alexander</cp:lastModifiedBy>
  <dcterms:modified xsi:type="dcterms:W3CDTF">2022-10-13T08:46:54Z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F243AB2E094449C484F87A0253642779</vt:lpwstr>
  </property>
</Properties>
</file>