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8501" w14:textId="2A65581B" w:rsidR="00A54A53" w:rsidRPr="00B27FB0" w:rsidRDefault="008016E4" w:rsidP="00972115">
      <w:pPr>
        <w:jc w:val="center"/>
        <w:rPr>
          <w:rFonts w:ascii="Palatino Linotype" w:hAnsi="Palatino Linotype" w:cs="Tahoma"/>
          <w:sz w:val="32"/>
          <w:szCs w:val="32"/>
        </w:rPr>
      </w:pPr>
      <w:r w:rsidRPr="00B27FB0">
        <w:rPr>
          <w:rFonts w:ascii="Palatino Linotype" w:hAnsi="Palatino Linotype" w:cs="Tahoma"/>
          <w:sz w:val="32"/>
          <w:szCs w:val="32"/>
        </w:rPr>
        <w:t>RISK ASSESSMENT:</w:t>
      </w:r>
      <w:r w:rsidR="00A136BE" w:rsidRPr="00B27FB0">
        <w:rPr>
          <w:rFonts w:ascii="Palatino Linotype" w:hAnsi="Palatino Linotype" w:cs="Tahoma"/>
          <w:sz w:val="32"/>
          <w:szCs w:val="32"/>
        </w:rPr>
        <w:t xml:space="preserve"> </w:t>
      </w:r>
      <w:r w:rsidRPr="00B27FB0">
        <w:rPr>
          <w:rFonts w:ascii="Palatino Linotype" w:hAnsi="Palatino Linotype" w:cs="Tahoma"/>
          <w:sz w:val="32"/>
          <w:szCs w:val="32"/>
        </w:rPr>
        <w:t>St. ANDREW’S CHURCH COTTAGE</w:t>
      </w:r>
    </w:p>
    <w:p w14:paraId="2A944E95" w14:textId="77777777" w:rsidR="00423EA6" w:rsidRPr="00B27FB0" w:rsidRDefault="00423EA6" w:rsidP="00423EA6">
      <w:pPr>
        <w:pStyle w:val="Header"/>
        <w:rPr>
          <w:rFonts w:ascii="Palatino Linotype" w:hAnsi="Palatino Linotype" w:cs="Tahoma"/>
          <w:sz w:val="22"/>
          <w:szCs w:val="22"/>
        </w:rPr>
      </w:pPr>
      <w:r w:rsidRPr="00B27FB0">
        <w:rPr>
          <w:rFonts w:ascii="Palatino Linotype" w:hAnsi="Palatino Linotype" w:cs="Tahoma"/>
          <w:sz w:val="22"/>
          <w:szCs w:val="22"/>
        </w:rPr>
        <w:t xml:space="preserve">This risk assessment supersedes all previously written risk assessments. </w:t>
      </w:r>
    </w:p>
    <w:p w14:paraId="16976E17" w14:textId="77777777" w:rsidR="00BC00BC" w:rsidRPr="00B27FB0" w:rsidRDefault="00BC00BC" w:rsidP="00423EA6">
      <w:pPr>
        <w:pStyle w:val="Header"/>
        <w:rPr>
          <w:rFonts w:ascii="Palatino Linotype" w:hAnsi="Palatino Linotype" w:cs="Tahoma"/>
          <w:sz w:val="22"/>
          <w:szCs w:val="22"/>
        </w:rPr>
      </w:pPr>
    </w:p>
    <w:p w14:paraId="4A673887" w14:textId="77777777" w:rsidR="00423EA6" w:rsidRPr="00B27FB0" w:rsidRDefault="00423EA6" w:rsidP="00423EA6">
      <w:pPr>
        <w:pStyle w:val="Heading1"/>
        <w:rPr>
          <w:rFonts w:ascii="Palatino Linotype" w:hAnsi="Palatino Linotype" w:cs="Tahoma"/>
        </w:rPr>
      </w:pPr>
      <w:r w:rsidRPr="00B27FB0">
        <w:rPr>
          <w:rFonts w:ascii="Palatino Linotype" w:hAnsi="Palatino Linotype" w:cs="Tahoma"/>
        </w:rPr>
        <w:t>KEY</w:t>
      </w:r>
    </w:p>
    <w:p w14:paraId="74F07A84" w14:textId="77777777" w:rsidR="00423EA6" w:rsidRPr="00B27FB0" w:rsidRDefault="00423EA6" w:rsidP="00423EA6">
      <w:pPr>
        <w:pStyle w:val="Heading1"/>
        <w:rPr>
          <w:rFonts w:ascii="Palatino Linotype" w:hAnsi="Palatino Linotype" w:cs="Tahoma"/>
          <w:b w:val="0"/>
        </w:rPr>
      </w:pPr>
      <w:r w:rsidRPr="00B27FB0">
        <w:rPr>
          <w:rFonts w:ascii="Palatino Linotype" w:hAnsi="Palatino Linotype" w:cs="Tahoma"/>
        </w:rPr>
        <w:t xml:space="preserve">Harm </w:t>
      </w:r>
      <w:r w:rsidRPr="00B27FB0">
        <w:rPr>
          <w:rFonts w:ascii="Palatino Linotype" w:hAnsi="Palatino Linotype" w:cs="Tahoma"/>
          <w:b w:val="0"/>
        </w:rPr>
        <w:t xml:space="preserve">     </w:t>
      </w:r>
      <w:r w:rsidRPr="00B27FB0">
        <w:rPr>
          <w:rFonts w:ascii="Palatino Linotype" w:hAnsi="Palatino Linotype" w:cs="Tahoma"/>
          <w:b w:val="0"/>
        </w:rPr>
        <w:tab/>
      </w:r>
      <w:r w:rsidRPr="00B27FB0">
        <w:rPr>
          <w:rFonts w:ascii="Palatino Linotype" w:hAnsi="Palatino Linotype" w:cs="Tahoma"/>
          <w:b w:val="0"/>
        </w:rPr>
        <w:tab/>
      </w:r>
      <w:r w:rsidRPr="00B27FB0">
        <w:rPr>
          <w:rFonts w:ascii="Palatino Linotype" w:hAnsi="Palatino Linotype" w:cs="Tahoma"/>
          <w:b w:val="0"/>
        </w:rPr>
        <w:tab/>
        <w:t xml:space="preserve">1-   No injury   </w:t>
      </w:r>
      <w:r w:rsidRPr="00B27FB0">
        <w:rPr>
          <w:rFonts w:ascii="Palatino Linotype" w:hAnsi="Palatino Linotype" w:cs="Tahoma"/>
          <w:b w:val="0"/>
        </w:rPr>
        <w:tab/>
        <w:t xml:space="preserve">2 – Slight injury </w:t>
      </w:r>
      <w:r w:rsidRPr="00B27FB0">
        <w:rPr>
          <w:rFonts w:ascii="Palatino Linotype" w:hAnsi="Palatino Linotype" w:cs="Tahoma"/>
          <w:b w:val="0"/>
        </w:rPr>
        <w:tab/>
        <w:t xml:space="preserve"> 3- Injury causing absence from work / school    4 – Major injury   5 – Fatality</w:t>
      </w:r>
    </w:p>
    <w:p w14:paraId="4899143C" w14:textId="5BC85AEC" w:rsidR="00423EA6" w:rsidRPr="00B27FB0" w:rsidRDefault="00423EA6" w:rsidP="00423EA6">
      <w:pPr>
        <w:tabs>
          <w:tab w:val="left" w:pos="1394"/>
        </w:tabs>
        <w:rPr>
          <w:rFonts w:ascii="Palatino Linotype" w:hAnsi="Palatino Linotype" w:cs="Tahoma"/>
          <w:b/>
          <w:bCs/>
          <w:sz w:val="24"/>
          <w:szCs w:val="24"/>
        </w:rPr>
      </w:pPr>
      <w:r w:rsidRPr="00B27FB0">
        <w:rPr>
          <w:rFonts w:ascii="Palatino Linotype" w:hAnsi="Palatino Linotype" w:cs="Tahoma"/>
          <w:b/>
          <w:bCs/>
          <w:sz w:val="24"/>
          <w:szCs w:val="24"/>
        </w:rPr>
        <w:t>Likelihood</w:t>
      </w:r>
      <w:r w:rsidRPr="00B27FB0">
        <w:rPr>
          <w:rFonts w:ascii="Palatino Linotype" w:hAnsi="Palatino Linotype" w:cs="Tahoma"/>
          <w:b/>
          <w:bCs/>
          <w:sz w:val="24"/>
          <w:szCs w:val="24"/>
        </w:rPr>
        <w:tab/>
      </w:r>
      <w:r w:rsidRPr="00B27FB0">
        <w:rPr>
          <w:rFonts w:ascii="Palatino Linotype" w:hAnsi="Palatino Linotype" w:cs="Tahoma"/>
          <w:b/>
          <w:bCs/>
          <w:sz w:val="24"/>
          <w:szCs w:val="24"/>
        </w:rPr>
        <w:tab/>
      </w:r>
      <w:r w:rsidRPr="00B27FB0">
        <w:rPr>
          <w:rFonts w:ascii="Palatino Linotype" w:hAnsi="Palatino Linotype" w:cs="Tahoma"/>
          <w:b/>
          <w:bCs/>
          <w:sz w:val="24"/>
          <w:szCs w:val="24"/>
        </w:rPr>
        <w:tab/>
      </w:r>
      <w:r w:rsidRPr="00B27FB0">
        <w:rPr>
          <w:rFonts w:ascii="Palatino Linotype" w:hAnsi="Palatino Linotype" w:cs="Tahoma"/>
          <w:sz w:val="24"/>
          <w:szCs w:val="24"/>
        </w:rPr>
        <w:t xml:space="preserve">1 -  Impossible  </w:t>
      </w:r>
      <w:r w:rsidRPr="00B27FB0">
        <w:rPr>
          <w:rFonts w:ascii="Palatino Linotype" w:hAnsi="Palatino Linotype" w:cs="Tahoma"/>
          <w:sz w:val="24"/>
          <w:szCs w:val="24"/>
        </w:rPr>
        <w:tab/>
        <w:t xml:space="preserve">2 – Unlikely  </w:t>
      </w:r>
      <w:r w:rsidRPr="00B27FB0">
        <w:rPr>
          <w:rFonts w:ascii="Palatino Linotype" w:hAnsi="Palatino Linotype" w:cs="Tahoma"/>
          <w:sz w:val="24"/>
          <w:szCs w:val="24"/>
        </w:rPr>
        <w:tab/>
      </w:r>
      <w:r w:rsidRPr="00B27FB0">
        <w:rPr>
          <w:rFonts w:ascii="Palatino Linotype" w:hAnsi="Palatino Linotype" w:cs="Tahoma"/>
          <w:sz w:val="24"/>
          <w:szCs w:val="24"/>
        </w:rPr>
        <w:tab/>
        <w:t xml:space="preserve"> 3- Likely    4- Certain </w:t>
      </w:r>
      <w:r w:rsidRPr="00B27FB0">
        <w:rPr>
          <w:rFonts w:ascii="Palatino Linotype" w:hAnsi="Palatino Linotype" w:cs="Tahoma"/>
          <w:sz w:val="24"/>
          <w:szCs w:val="24"/>
        </w:rPr>
        <w:tab/>
      </w:r>
    </w:p>
    <w:tbl>
      <w:tblPr>
        <w:tblStyle w:val="TableGrid"/>
        <w:tblW w:w="15068" w:type="dxa"/>
        <w:tblLook w:val="04A0" w:firstRow="1" w:lastRow="0" w:firstColumn="1" w:lastColumn="0" w:noHBand="0" w:noVBand="1"/>
      </w:tblPr>
      <w:tblGrid>
        <w:gridCol w:w="2935"/>
        <w:gridCol w:w="857"/>
        <w:gridCol w:w="1428"/>
        <w:gridCol w:w="1843"/>
        <w:gridCol w:w="8005"/>
      </w:tblGrid>
      <w:tr w:rsidR="00AD5047" w:rsidRPr="00B27FB0" w14:paraId="2367C9F4" w14:textId="77777777" w:rsidTr="00B85087">
        <w:trPr>
          <w:trHeight w:val="471"/>
        </w:trPr>
        <w:tc>
          <w:tcPr>
            <w:tcW w:w="2935" w:type="dxa"/>
          </w:tcPr>
          <w:p w14:paraId="33AA2C6C" w14:textId="77777777" w:rsidR="00AD5047" w:rsidRPr="00B27FB0" w:rsidRDefault="00AD5047">
            <w:pPr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b/>
                <w:sz w:val="24"/>
                <w:szCs w:val="24"/>
              </w:rPr>
              <w:t>Possible risk / hazard</w:t>
            </w:r>
          </w:p>
        </w:tc>
        <w:tc>
          <w:tcPr>
            <w:tcW w:w="857" w:type="dxa"/>
          </w:tcPr>
          <w:p w14:paraId="2276F0EB" w14:textId="77777777" w:rsidR="00AD5047" w:rsidRPr="00B27FB0" w:rsidRDefault="00AD5047">
            <w:pPr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b/>
                <w:sz w:val="24"/>
                <w:szCs w:val="24"/>
              </w:rPr>
              <w:t>Harm</w:t>
            </w:r>
          </w:p>
        </w:tc>
        <w:tc>
          <w:tcPr>
            <w:tcW w:w="1428" w:type="dxa"/>
          </w:tcPr>
          <w:p w14:paraId="48053E5D" w14:textId="77777777" w:rsidR="00AD5047" w:rsidRPr="00B27FB0" w:rsidRDefault="00AD5047">
            <w:pPr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b/>
                <w:sz w:val="24"/>
                <w:szCs w:val="24"/>
              </w:rPr>
              <w:t>Likelihood</w:t>
            </w:r>
          </w:p>
        </w:tc>
        <w:tc>
          <w:tcPr>
            <w:tcW w:w="1843" w:type="dxa"/>
          </w:tcPr>
          <w:p w14:paraId="0C364B35" w14:textId="77777777" w:rsidR="00AD5047" w:rsidRPr="00B27FB0" w:rsidRDefault="00AD5047">
            <w:pPr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b/>
                <w:sz w:val="24"/>
                <w:szCs w:val="24"/>
              </w:rPr>
              <w:t>Individuals at risk</w:t>
            </w:r>
          </w:p>
        </w:tc>
        <w:tc>
          <w:tcPr>
            <w:tcW w:w="8005" w:type="dxa"/>
          </w:tcPr>
          <w:p w14:paraId="19EFE66E" w14:textId="77777777" w:rsidR="00AD5047" w:rsidRPr="00B27FB0" w:rsidRDefault="00AD5047">
            <w:pPr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b/>
                <w:sz w:val="24"/>
                <w:szCs w:val="24"/>
              </w:rPr>
              <w:t>Control measures</w:t>
            </w:r>
          </w:p>
        </w:tc>
      </w:tr>
      <w:tr w:rsidR="00AD5047" w:rsidRPr="00B27FB0" w14:paraId="2FA30D8E" w14:textId="77777777" w:rsidTr="00AD5047">
        <w:trPr>
          <w:trHeight w:val="259"/>
        </w:trPr>
        <w:tc>
          <w:tcPr>
            <w:tcW w:w="15068" w:type="dxa"/>
            <w:gridSpan w:val="5"/>
          </w:tcPr>
          <w:p w14:paraId="5FBB4DC3" w14:textId="77777777" w:rsidR="00AD5047" w:rsidRPr="00B27FB0" w:rsidRDefault="00AD5047" w:rsidP="00423EA6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b/>
                <w:sz w:val="24"/>
                <w:szCs w:val="24"/>
              </w:rPr>
              <w:t>General</w:t>
            </w:r>
          </w:p>
        </w:tc>
      </w:tr>
      <w:tr w:rsidR="00AD5047" w:rsidRPr="00B27FB0" w14:paraId="3A5D4DCB" w14:textId="77777777" w:rsidTr="00470BBB">
        <w:trPr>
          <w:trHeight w:val="458"/>
        </w:trPr>
        <w:tc>
          <w:tcPr>
            <w:tcW w:w="2935" w:type="dxa"/>
          </w:tcPr>
          <w:p w14:paraId="7EA13551" w14:textId="77777777" w:rsidR="00AD5047" w:rsidRPr="00B27FB0" w:rsidRDefault="00AD5047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 xml:space="preserve">Falling </w:t>
            </w:r>
          </w:p>
          <w:p w14:paraId="0987532C" w14:textId="77777777" w:rsidR="00AD5047" w:rsidRPr="00B27FB0" w:rsidRDefault="00AD5047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</w:p>
        </w:tc>
        <w:tc>
          <w:tcPr>
            <w:tcW w:w="857" w:type="dxa"/>
          </w:tcPr>
          <w:p w14:paraId="278E8472" w14:textId="77777777" w:rsidR="00AD5047" w:rsidRPr="00B27FB0" w:rsidRDefault="00A136BE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217BCB81" w14:textId="77777777" w:rsidR="00AD5047" w:rsidRPr="00B27FB0" w:rsidRDefault="00A136BE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53ACF49" w14:textId="77777777" w:rsidR="00AD5047" w:rsidRPr="00B27FB0" w:rsidRDefault="00AD5047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ALL</w:t>
            </w:r>
          </w:p>
        </w:tc>
        <w:tc>
          <w:tcPr>
            <w:tcW w:w="8005" w:type="dxa"/>
          </w:tcPr>
          <w:p w14:paraId="0C372399" w14:textId="0A426A6C" w:rsidR="00AD5047" w:rsidRPr="00B27FB0" w:rsidRDefault="00AD5047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sz w:val="24"/>
                <w:szCs w:val="24"/>
              </w:rPr>
              <w:t xml:space="preserve">No climbing on seats </w:t>
            </w:r>
          </w:p>
        </w:tc>
      </w:tr>
      <w:tr w:rsidR="00972115" w:rsidRPr="00B27FB0" w14:paraId="5871A2F0" w14:textId="77777777" w:rsidTr="00B85087">
        <w:trPr>
          <w:trHeight w:val="55"/>
        </w:trPr>
        <w:tc>
          <w:tcPr>
            <w:tcW w:w="2935" w:type="dxa"/>
          </w:tcPr>
          <w:p w14:paraId="7FBC89F5" w14:textId="77777777" w:rsidR="00972115" w:rsidRPr="00B27FB0" w:rsidRDefault="00972115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Slipping</w:t>
            </w:r>
          </w:p>
        </w:tc>
        <w:tc>
          <w:tcPr>
            <w:tcW w:w="857" w:type="dxa"/>
          </w:tcPr>
          <w:p w14:paraId="7F05765C" w14:textId="77777777" w:rsidR="00972115" w:rsidRPr="00B27FB0" w:rsidRDefault="00972115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0F9A9917" w14:textId="77777777" w:rsidR="00972115" w:rsidRPr="00B27FB0" w:rsidRDefault="00972115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8EFCFF6" w14:textId="77777777" w:rsidR="00972115" w:rsidRPr="00B27FB0" w:rsidRDefault="00BC00BC" w:rsidP="00AD504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ALL</w:t>
            </w:r>
          </w:p>
        </w:tc>
        <w:tc>
          <w:tcPr>
            <w:tcW w:w="8005" w:type="dxa"/>
          </w:tcPr>
          <w:p w14:paraId="0E792448" w14:textId="7BC245E5" w:rsidR="00972115" w:rsidRPr="00B27FB0" w:rsidRDefault="00972115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Any spillage mopped up immediately.</w:t>
            </w:r>
            <w:r w:rsidR="00BC00BC" w:rsidRPr="00B27FB0">
              <w:rPr>
                <w:rFonts w:ascii="Palatino Linotype" w:eastAsia="Calibri" w:hAnsi="Palatino Linotype" w:cs="Tahoma"/>
                <w:sz w:val="24"/>
                <w:szCs w:val="24"/>
              </w:rPr>
              <w:t xml:space="preserve"> This is particularly important.</w:t>
            </w:r>
          </w:p>
        </w:tc>
      </w:tr>
      <w:tr w:rsidR="00972115" w:rsidRPr="00B27FB0" w14:paraId="28A37723" w14:textId="77777777" w:rsidTr="00B85087">
        <w:trPr>
          <w:trHeight w:val="55"/>
        </w:trPr>
        <w:tc>
          <w:tcPr>
            <w:tcW w:w="2935" w:type="dxa"/>
          </w:tcPr>
          <w:p w14:paraId="1A84C7A7" w14:textId="77777777" w:rsidR="00972115" w:rsidRPr="00B27FB0" w:rsidRDefault="00972115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Electricity</w:t>
            </w:r>
          </w:p>
        </w:tc>
        <w:tc>
          <w:tcPr>
            <w:tcW w:w="857" w:type="dxa"/>
          </w:tcPr>
          <w:p w14:paraId="72EC0BCF" w14:textId="77777777" w:rsidR="00972115" w:rsidRPr="00B27FB0" w:rsidRDefault="00972115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14:paraId="648E029A" w14:textId="77777777" w:rsidR="00972115" w:rsidRPr="00B27FB0" w:rsidRDefault="00972115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706B845" w14:textId="77777777" w:rsidR="00972115" w:rsidRPr="00B27FB0" w:rsidRDefault="00BC00BC" w:rsidP="00AD504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ALL</w:t>
            </w:r>
          </w:p>
        </w:tc>
        <w:tc>
          <w:tcPr>
            <w:tcW w:w="8005" w:type="dxa"/>
          </w:tcPr>
          <w:p w14:paraId="5467AEA3" w14:textId="3D3DEE4F" w:rsidR="00972115" w:rsidRPr="00B27FB0" w:rsidRDefault="00972115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Only authorised personnel should touch the electrical appliances or sockets</w:t>
            </w:r>
            <w:r w:rsidR="004C5539" w:rsidRPr="00B27FB0">
              <w:rPr>
                <w:rFonts w:ascii="Palatino Linotype" w:eastAsia="Calibri" w:hAnsi="Palatino Linotype" w:cs="Tahoma"/>
                <w:sz w:val="24"/>
                <w:szCs w:val="24"/>
              </w:rPr>
              <w:t xml:space="preserve"> unless express permission has been given.</w:t>
            </w:r>
          </w:p>
        </w:tc>
      </w:tr>
      <w:tr w:rsidR="00972115" w:rsidRPr="00B27FB0" w14:paraId="4166CBD6" w14:textId="77777777" w:rsidTr="00B85087">
        <w:trPr>
          <w:trHeight w:val="55"/>
        </w:trPr>
        <w:tc>
          <w:tcPr>
            <w:tcW w:w="2935" w:type="dxa"/>
          </w:tcPr>
          <w:p w14:paraId="221E3DFA" w14:textId="77777777" w:rsidR="00972115" w:rsidRPr="00B27FB0" w:rsidRDefault="00972115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Hit by an object</w:t>
            </w:r>
          </w:p>
        </w:tc>
        <w:tc>
          <w:tcPr>
            <w:tcW w:w="857" w:type="dxa"/>
          </w:tcPr>
          <w:p w14:paraId="7D3C6580" w14:textId="77777777" w:rsidR="00972115" w:rsidRPr="00B27FB0" w:rsidRDefault="00972115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110EDCDC" w14:textId="77777777" w:rsidR="00972115" w:rsidRPr="00B27FB0" w:rsidRDefault="00972115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23B930E" w14:textId="77777777" w:rsidR="00972115" w:rsidRPr="00B27FB0" w:rsidRDefault="00BC00BC" w:rsidP="00780077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ALL</w:t>
            </w:r>
          </w:p>
        </w:tc>
        <w:tc>
          <w:tcPr>
            <w:tcW w:w="8005" w:type="dxa"/>
          </w:tcPr>
          <w:p w14:paraId="0C8ABC4F" w14:textId="16F3368D" w:rsidR="00972115" w:rsidRPr="00B27FB0" w:rsidRDefault="00972115" w:rsidP="00BC00BC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 xml:space="preserve">All </w:t>
            </w:r>
            <w:r w:rsidR="00BC00BC" w:rsidRPr="00B27FB0">
              <w:rPr>
                <w:rFonts w:ascii="Palatino Linotype" w:eastAsia="Calibri" w:hAnsi="Palatino Linotype" w:cs="Tahoma"/>
                <w:sz w:val="24"/>
                <w:szCs w:val="24"/>
              </w:rPr>
              <w:t xml:space="preserve">movable object should be </w:t>
            </w: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 xml:space="preserve">placed in such a way that they cannot fall over. </w:t>
            </w:r>
          </w:p>
        </w:tc>
      </w:tr>
      <w:tr w:rsidR="00C43608" w:rsidRPr="00B27FB0" w14:paraId="627AABD3" w14:textId="77777777" w:rsidTr="00B85087">
        <w:trPr>
          <w:trHeight w:val="55"/>
        </w:trPr>
        <w:tc>
          <w:tcPr>
            <w:tcW w:w="2935" w:type="dxa"/>
          </w:tcPr>
          <w:p w14:paraId="21A9D4F6" w14:textId="339399EB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Exits</w:t>
            </w:r>
          </w:p>
        </w:tc>
        <w:tc>
          <w:tcPr>
            <w:tcW w:w="857" w:type="dxa"/>
          </w:tcPr>
          <w:p w14:paraId="0B5BA8B4" w14:textId="40849773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5663B1DE" w14:textId="39B2F0C4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9AB7F7E" w14:textId="0379FF18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ALL</w:t>
            </w:r>
          </w:p>
        </w:tc>
        <w:tc>
          <w:tcPr>
            <w:tcW w:w="8005" w:type="dxa"/>
          </w:tcPr>
          <w:p w14:paraId="5346E98D" w14:textId="39CC3E89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 xml:space="preserve">All exits should be kept free of chairs / tables. In particular NO CHAIRS should be in </w:t>
            </w:r>
            <w:r w:rsidR="00470BBB">
              <w:rPr>
                <w:rFonts w:ascii="Palatino Linotype" w:eastAsia="Calibri" w:hAnsi="Palatino Linotype" w:cs="Tahoma"/>
                <w:sz w:val="24"/>
                <w:szCs w:val="24"/>
              </w:rPr>
              <w:t>in front of doors</w:t>
            </w: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 xml:space="preserve"> </w:t>
            </w:r>
          </w:p>
        </w:tc>
      </w:tr>
      <w:tr w:rsidR="00C43608" w:rsidRPr="00B27FB0" w14:paraId="66C234D7" w14:textId="77777777" w:rsidTr="00780077">
        <w:trPr>
          <w:trHeight w:val="55"/>
        </w:trPr>
        <w:tc>
          <w:tcPr>
            <w:tcW w:w="15068" w:type="dxa"/>
            <w:gridSpan w:val="5"/>
          </w:tcPr>
          <w:p w14:paraId="2B974F19" w14:textId="28916B1E" w:rsidR="00C43608" w:rsidRPr="00B85087" w:rsidRDefault="00C43608" w:rsidP="00B85087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b/>
                <w:sz w:val="24"/>
                <w:szCs w:val="24"/>
              </w:rPr>
              <w:t xml:space="preserve">FIRE - </w:t>
            </w:r>
            <w:r w:rsidRPr="00B27FB0">
              <w:rPr>
                <w:rFonts w:ascii="Palatino Linotype" w:hAnsi="Palatino Linotype" w:cs="Tahoma"/>
                <w:sz w:val="24"/>
                <w:szCs w:val="24"/>
              </w:rPr>
              <w:t>The c</w:t>
            </w:r>
            <w:r w:rsidR="00470BBB">
              <w:rPr>
                <w:rFonts w:ascii="Palatino Linotype" w:hAnsi="Palatino Linotype" w:cs="Tahoma"/>
                <w:sz w:val="24"/>
                <w:szCs w:val="24"/>
              </w:rPr>
              <w:t xml:space="preserve">ottage </w:t>
            </w:r>
            <w:r w:rsidRPr="00B27FB0">
              <w:rPr>
                <w:rFonts w:ascii="Palatino Linotype" w:hAnsi="Palatino Linotype" w:cs="Tahoma"/>
                <w:sz w:val="24"/>
                <w:szCs w:val="24"/>
              </w:rPr>
              <w:t xml:space="preserve">is a no smoking zone. No fire initiating equipment should be brought into the church without the prior permission of the </w:t>
            </w:r>
            <w:r w:rsidR="00B85087">
              <w:rPr>
                <w:rFonts w:ascii="Palatino Linotype" w:hAnsi="Palatino Linotype" w:cs="Tahoma"/>
                <w:sz w:val="24"/>
                <w:szCs w:val="24"/>
              </w:rPr>
              <w:t xml:space="preserve">Events co Ordinator. </w:t>
            </w:r>
          </w:p>
        </w:tc>
      </w:tr>
      <w:tr w:rsidR="00C43608" w:rsidRPr="00B27FB0" w14:paraId="7F2102B7" w14:textId="77777777" w:rsidTr="00B85087">
        <w:trPr>
          <w:trHeight w:val="55"/>
        </w:trPr>
        <w:tc>
          <w:tcPr>
            <w:tcW w:w="2935" w:type="dxa"/>
          </w:tcPr>
          <w:p w14:paraId="4372163D" w14:textId="6DC72EBE" w:rsidR="00C43608" w:rsidRPr="00B27FB0" w:rsidRDefault="00C43608" w:rsidP="00C43608">
            <w:pPr>
              <w:rPr>
                <w:rFonts w:ascii="Palatino Linotype" w:hAnsi="Palatino Linotype" w:cs="Tahoma"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sz w:val="24"/>
                <w:szCs w:val="24"/>
              </w:rPr>
              <w:t xml:space="preserve">Candles </w:t>
            </w:r>
          </w:p>
        </w:tc>
        <w:tc>
          <w:tcPr>
            <w:tcW w:w="857" w:type="dxa"/>
          </w:tcPr>
          <w:p w14:paraId="0ACBFEDA" w14:textId="77777777" w:rsidR="00C43608" w:rsidRPr="00B27FB0" w:rsidRDefault="00C43608" w:rsidP="00C43608">
            <w:pPr>
              <w:rPr>
                <w:rFonts w:ascii="Palatino Linotype" w:hAnsi="Palatino Linotype" w:cs="Tahoma"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4EFC98C2" w14:textId="77777777" w:rsidR="00C43608" w:rsidRPr="00B27FB0" w:rsidRDefault="00C43608" w:rsidP="00C43608">
            <w:pPr>
              <w:rPr>
                <w:rFonts w:ascii="Palatino Linotype" w:hAnsi="Palatino Linotype" w:cs="Tahoma"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B7D20B8" w14:textId="77777777" w:rsidR="00C43608" w:rsidRPr="00B27FB0" w:rsidRDefault="00C43608" w:rsidP="00C43608">
            <w:pPr>
              <w:rPr>
                <w:rFonts w:ascii="Palatino Linotype" w:hAnsi="Palatino Linotype" w:cs="Tahoma"/>
                <w:sz w:val="24"/>
                <w:szCs w:val="24"/>
              </w:rPr>
            </w:pPr>
            <w:r w:rsidRPr="00B27FB0">
              <w:rPr>
                <w:rFonts w:ascii="Palatino Linotype" w:hAnsi="Palatino Linotype" w:cs="Tahoma"/>
                <w:sz w:val="24"/>
                <w:szCs w:val="24"/>
              </w:rPr>
              <w:t>ALL</w:t>
            </w:r>
          </w:p>
        </w:tc>
        <w:tc>
          <w:tcPr>
            <w:tcW w:w="8005" w:type="dxa"/>
          </w:tcPr>
          <w:p w14:paraId="1A5D0F4F" w14:textId="1456AFD7" w:rsidR="00C43608" w:rsidRPr="00B27FB0" w:rsidRDefault="00470BBB" w:rsidP="00C43608">
            <w:pPr>
              <w:spacing w:after="200" w:line="276" w:lineRule="auto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Care should be taken with candles</w:t>
            </w:r>
            <w:r w:rsidR="00C43608" w:rsidRPr="00B27FB0">
              <w:rPr>
                <w:rFonts w:ascii="Palatino Linotype" w:hAnsi="Palatino Linotype" w:cs="Tahoma"/>
                <w:sz w:val="24"/>
                <w:szCs w:val="24"/>
              </w:rPr>
              <w:t>.</w:t>
            </w:r>
          </w:p>
        </w:tc>
      </w:tr>
      <w:tr w:rsidR="00C43608" w:rsidRPr="00B27FB0" w14:paraId="668F5FE4" w14:textId="77777777" w:rsidTr="00B85087">
        <w:trPr>
          <w:trHeight w:val="236"/>
        </w:trPr>
        <w:tc>
          <w:tcPr>
            <w:tcW w:w="2935" w:type="dxa"/>
          </w:tcPr>
          <w:p w14:paraId="2A8EAA40" w14:textId="77777777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Sharp implements</w:t>
            </w:r>
          </w:p>
        </w:tc>
        <w:tc>
          <w:tcPr>
            <w:tcW w:w="857" w:type="dxa"/>
          </w:tcPr>
          <w:p w14:paraId="3E262767" w14:textId="77777777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58C25F33" w14:textId="77777777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3CB1DFD" w14:textId="77777777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Adults</w:t>
            </w:r>
          </w:p>
        </w:tc>
        <w:tc>
          <w:tcPr>
            <w:tcW w:w="8005" w:type="dxa"/>
          </w:tcPr>
          <w:p w14:paraId="486F07E9" w14:textId="07C2C947" w:rsidR="00C43608" w:rsidRPr="00B27FB0" w:rsidRDefault="00C43608" w:rsidP="00C436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22"/>
                <w:tab w:val="left" w:pos="7362"/>
              </w:tabs>
              <w:spacing w:after="58"/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Always ensure that the correct tool is used for the task.</w:t>
            </w:r>
          </w:p>
        </w:tc>
      </w:tr>
      <w:tr w:rsidR="00C43608" w:rsidRPr="00B27FB0" w14:paraId="7105A689" w14:textId="77777777" w:rsidTr="00B85087">
        <w:trPr>
          <w:trHeight w:val="236"/>
        </w:trPr>
        <w:tc>
          <w:tcPr>
            <w:tcW w:w="2935" w:type="dxa"/>
          </w:tcPr>
          <w:p w14:paraId="14AD17BD" w14:textId="77777777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Hot water</w:t>
            </w:r>
          </w:p>
        </w:tc>
        <w:tc>
          <w:tcPr>
            <w:tcW w:w="857" w:type="dxa"/>
          </w:tcPr>
          <w:p w14:paraId="4F747D02" w14:textId="77777777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42EC9D47" w14:textId="77777777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5A87AF" w14:textId="77777777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ALL</w:t>
            </w:r>
          </w:p>
        </w:tc>
        <w:tc>
          <w:tcPr>
            <w:tcW w:w="8005" w:type="dxa"/>
          </w:tcPr>
          <w:p w14:paraId="4E1404B6" w14:textId="77777777" w:rsidR="00C43608" w:rsidRPr="00B27FB0" w:rsidRDefault="00C43608" w:rsidP="00C43608">
            <w:pPr>
              <w:rPr>
                <w:rFonts w:ascii="Palatino Linotype" w:eastAsia="Calibri" w:hAnsi="Palatino Linotype" w:cs="Tahoma"/>
                <w:sz w:val="24"/>
                <w:szCs w:val="24"/>
              </w:rPr>
            </w:pPr>
            <w:r w:rsidRPr="00B27FB0">
              <w:rPr>
                <w:rFonts w:ascii="Palatino Linotype" w:eastAsia="Calibri" w:hAnsi="Palatino Linotype" w:cs="Tahoma"/>
                <w:sz w:val="24"/>
                <w:szCs w:val="24"/>
              </w:rPr>
              <w:t>The hot water will be at a temperature suitable for use. If the temperature of the water increases to an unacceptable level Suzette Milne to be informed</w:t>
            </w:r>
          </w:p>
        </w:tc>
      </w:tr>
    </w:tbl>
    <w:p w14:paraId="32DC7055" w14:textId="22EE54B7" w:rsidR="00225674" w:rsidRPr="00B27FB0" w:rsidRDefault="00225674" w:rsidP="00225674">
      <w:pPr>
        <w:rPr>
          <w:rFonts w:ascii="Palatino Linotype" w:hAnsi="Palatino Linotype" w:cs="Tahoma"/>
          <w:sz w:val="24"/>
          <w:szCs w:val="24"/>
        </w:rPr>
      </w:pPr>
    </w:p>
    <w:p w14:paraId="2C34B7AA" w14:textId="07684FE1" w:rsidR="00225674" w:rsidRPr="00B27FB0" w:rsidRDefault="00225674" w:rsidP="00225674">
      <w:pPr>
        <w:ind w:firstLine="720"/>
        <w:rPr>
          <w:rFonts w:ascii="Palatino Linotype" w:hAnsi="Palatino Linotype" w:cs="Tahoma"/>
          <w:sz w:val="24"/>
          <w:szCs w:val="24"/>
        </w:rPr>
      </w:pPr>
      <w:r w:rsidRPr="00B27FB0">
        <w:rPr>
          <w:rFonts w:ascii="Palatino Linotype" w:hAnsi="Palatino Linotype" w:cs="Tahoma"/>
          <w:sz w:val="24"/>
          <w:szCs w:val="24"/>
        </w:rPr>
        <w:t xml:space="preserve">LEH updated </w:t>
      </w:r>
      <w:r w:rsidR="00593F62">
        <w:rPr>
          <w:rFonts w:ascii="Palatino Linotype" w:hAnsi="Palatino Linotype" w:cs="Tahoma"/>
          <w:sz w:val="24"/>
          <w:szCs w:val="24"/>
        </w:rPr>
        <w:t>November 2021</w:t>
      </w:r>
    </w:p>
    <w:p w14:paraId="4F56F27B" w14:textId="55A13CB6" w:rsidR="00EB55C3" w:rsidRPr="00B27FB0" w:rsidRDefault="00225674" w:rsidP="00225674">
      <w:pPr>
        <w:tabs>
          <w:tab w:val="left" w:pos="870"/>
        </w:tabs>
        <w:rPr>
          <w:rFonts w:ascii="Palatino Linotype" w:hAnsi="Palatino Linotype" w:cs="Tahoma"/>
          <w:sz w:val="24"/>
          <w:szCs w:val="24"/>
        </w:rPr>
        <w:sectPr w:rsidR="00EB55C3" w:rsidRPr="00B27FB0" w:rsidSect="00423EA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B27FB0">
        <w:rPr>
          <w:rFonts w:ascii="Palatino Linotype" w:hAnsi="Palatino Linotype" w:cs="Tahoma"/>
          <w:sz w:val="24"/>
          <w:szCs w:val="24"/>
        </w:rPr>
        <w:lastRenderedPageBreak/>
        <w:tab/>
      </w:r>
    </w:p>
    <w:p w14:paraId="6174D3EB" w14:textId="77777777" w:rsidR="009C13C2" w:rsidRDefault="009C13C2" w:rsidP="009C13C2">
      <w:pPr>
        <w:rPr>
          <w:rFonts w:ascii="Tahoma" w:hAnsi="Tahoma" w:cs="Tahoma"/>
          <w:szCs w:val="24"/>
        </w:rPr>
      </w:pPr>
    </w:p>
    <w:p w14:paraId="59F2BB81" w14:textId="77777777" w:rsidR="009C13C2" w:rsidRDefault="009C13C2" w:rsidP="009C13C2">
      <w:pPr>
        <w:rPr>
          <w:rFonts w:ascii="Tahoma" w:hAnsi="Tahoma" w:cs="Tahoma"/>
          <w:szCs w:val="24"/>
        </w:rPr>
      </w:pPr>
    </w:p>
    <w:p w14:paraId="50103B99" w14:textId="77777777" w:rsidR="009C13C2" w:rsidRDefault="009C13C2" w:rsidP="009C13C2">
      <w:pPr>
        <w:rPr>
          <w:rFonts w:ascii="Tahoma" w:hAnsi="Tahoma" w:cs="Tahoma"/>
          <w:szCs w:val="24"/>
        </w:rPr>
      </w:pPr>
    </w:p>
    <w:p w14:paraId="19CB4077" w14:textId="77777777" w:rsidR="009C13C2" w:rsidRDefault="009C13C2" w:rsidP="009C13C2">
      <w:pPr>
        <w:rPr>
          <w:rFonts w:ascii="Tahoma" w:hAnsi="Tahoma" w:cs="Tahoma"/>
          <w:szCs w:val="24"/>
        </w:rPr>
      </w:pPr>
    </w:p>
    <w:p w14:paraId="2574CD94" w14:textId="77777777" w:rsidR="009C13C2" w:rsidRDefault="009C13C2" w:rsidP="009C13C2">
      <w:pPr>
        <w:rPr>
          <w:rFonts w:ascii="Tahoma" w:hAnsi="Tahoma" w:cs="Tahoma"/>
          <w:szCs w:val="24"/>
        </w:rPr>
      </w:pPr>
    </w:p>
    <w:p w14:paraId="0CFF7106" w14:textId="77777777" w:rsidR="009C13C2" w:rsidRDefault="009C13C2" w:rsidP="009C13C2">
      <w:pPr>
        <w:rPr>
          <w:rFonts w:ascii="Tahoma" w:hAnsi="Tahoma" w:cs="Tahoma"/>
          <w:szCs w:val="24"/>
        </w:rPr>
      </w:pPr>
    </w:p>
    <w:p w14:paraId="3E9FA6E1" w14:textId="77777777" w:rsidR="009C13C2" w:rsidRPr="009C13C2" w:rsidRDefault="009C13C2" w:rsidP="009C13C2">
      <w:pPr>
        <w:rPr>
          <w:rFonts w:ascii="Tahoma" w:hAnsi="Tahoma" w:cs="Tahoma"/>
          <w:szCs w:val="24"/>
        </w:rPr>
      </w:pPr>
    </w:p>
    <w:sectPr w:rsidR="009C13C2" w:rsidRPr="009C13C2" w:rsidSect="00EB55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A343" w14:textId="77777777" w:rsidR="007C4A70" w:rsidRDefault="007C4A70" w:rsidP="00BC00BC">
      <w:pPr>
        <w:spacing w:after="0" w:line="240" w:lineRule="auto"/>
      </w:pPr>
      <w:r>
        <w:separator/>
      </w:r>
    </w:p>
  </w:endnote>
  <w:endnote w:type="continuationSeparator" w:id="0">
    <w:p w14:paraId="398FFBBE" w14:textId="77777777" w:rsidR="007C4A70" w:rsidRDefault="007C4A70" w:rsidP="00B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9653" w14:textId="77777777" w:rsidR="007C4A70" w:rsidRDefault="007C4A70" w:rsidP="00BC00BC">
      <w:pPr>
        <w:spacing w:after="0" w:line="240" w:lineRule="auto"/>
      </w:pPr>
      <w:r>
        <w:separator/>
      </w:r>
    </w:p>
  </w:footnote>
  <w:footnote w:type="continuationSeparator" w:id="0">
    <w:p w14:paraId="0FAD78A5" w14:textId="77777777" w:rsidR="007C4A70" w:rsidRDefault="007C4A70" w:rsidP="00BC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935"/>
    <w:multiLevelType w:val="hybridMultilevel"/>
    <w:tmpl w:val="C794F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2A7A"/>
    <w:multiLevelType w:val="hybridMultilevel"/>
    <w:tmpl w:val="A5BE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2C3A"/>
    <w:multiLevelType w:val="hybridMultilevel"/>
    <w:tmpl w:val="11FAF610"/>
    <w:lvl w:ilvl="0" w:tplc="9B0ED806">
      <w:start w:val="1"/>
      <w:numFmt w:val="lowerLetter"/>
      <w:lvlText w:val="(%1)"/>
      <w:lvlJc w:val="left"/>
      <w:pPr>
        <w:ind w:left="18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5DF406F"/>
    <w:multiLevelType w:val="hybridMultilevel"/>
    <w:tmpl w:val="4EB8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4FDB"/>
    <w:multiLevelType w:val="hybridMultilevel"/>
    <w:tmpl w:val="902A0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0156E"/>
    <w:multiLevelType w:val="hybridMultilevel"/>
    <w:tmpl w:val="CFEC2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A7E89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5344168A"/>
    <w:multiLevelType w:val="hybridMultilevel"/>
    <w:tmpl w:val="DE029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885"/>
    <w:multiLevelType w:val="hybridMultilevel"/>
    <w:tmpl w:val="09D80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217DE"/>
    <w:multiLevelType w:val="hybridMultilevel"/>
    <w:tmpl w:val="8DC65D8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98203759">
    <w:abstractNumId w:val="8"/>
  </w:num>
  <w:num w:numId="2" w16cid:durableId="556160198">
    <w:abstractNumId w:val="4"/>
  </w:num>
  <w:num w:numId="3" w16cid:durableId="1836993113">
    <w:abstractNumId w:val="0"/>
  </w:num>
  <w:num w:numId="4" w16cid:durableId="1006900624">
    <w:abstractNumId w:val="7"/>
  </w:num>
  <w:num w:numId="5" w16cid:durableId="1094936503">
    <w:abstractNumId w:val="5"/>
  </w:num>
  <w:num w:numId="6" w16cid:durableId="225772118">
    <w:abstractNumId w:val="9"/>
  </w:num>
  <w:num w:numId="7" w16cid:durableId="385031409">
    <w:abstractNumId w:val="6"/>
  </w:num>
  <w:num w:numId="8" w16cid:durableId="577640579">
    <w:abstractNumId w:val="2"/>
  </w:num>
  <w:num w:numId="9" w16cid:durableId="1933463589">
    <w:abstractNumId w:val="3"/>
  </w:num>
  <w:num w:numId="10" w16cid:durableId="17250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A6"/>
    <w:rsid w:val="000C0CF0"/>
    <w:rsid w:val="00133BD7"/>
    <w:rsid w:val="001D5B71"/>
    <w:rsid w:val="00210286"/>
    <w:rsid w:val="00225674"/>
    <w:rsid w:val="002C37E8"/>
    <w:rsid w:val="0032359D"/>
    <w:rsid w:val="00332E50"/>
    <w:rsid w:val="00390DA2"/>
    <w:rsid w:val="00404DCE"/>
    <w:rsid w:val="00423EA6"/>
    <w:rsid w:val="00470BBB"/>
    <w:rsid w:val="004C386C"/>
    <w:rsid w:val="004C5539"/>
    <w:rsid w:val="00593F62"/>
    <w:rsid w:val="005C4D5B"/>
    <w:rsid w:val="00654875"/>
    <w:rsid w:val="006D68E6"/>
    <w:rsid w:val="00780077"/>
    <w:rsid w:val="0078524A"/>
    <w:rsid w:val="007C143A"/>
    <w:rsid w:val="007C4A70"/>
    <w:rsid w:val="007F72A8"/>
    <w:rsid w:val="008016E4"/>
    <w:rsid w:val="008813EE"/>
    <w:rsid w:val="008E1872"/>
    <w:rsid w:val="008F071F"/>
    <w:rsid w:val="00907A29"/>
    <w:rsid w:val="00972115"/>
    <w:rsid w:val="009B366F"/>
    <w:rsid w:val="009C13C2"/>
    <w:rsid w:val="00A136BE"/>
    <w:rsid w:val="00A14EF6"/>
    <w:rsid w:val="00A2211F"/>
    <w:rsid w:val="00A54A53"/>
    <w:rsid w:val="00AC6EBC"/>
    <w:rsid w:val="00AD5047"/>
    <w:rsid w:val="00B27FB0"/>
    <w:rsid w:val="00B46562"/>
    <w:rsid w:val="00B825DD"/>
    <w:rsid w:val="00B85087"/>
    <w:rsid w:val="00BC00BC"/>
    <w:rsid w:val="00C22A0A"/>
    <w:rsid w:val="00C41ECB"/>
    <w:rsid w:val="00C43608"/>
    <w:rsid w:val="00C94300"/>
    <w:rsid w:val="00CC3E8E"/>
    <w:rsid w:val="00CD49AC"/>
    <w:rsid w:val="00D35352"/>
    <w:rsid w:val="00E31760"/>
    <w:rsid w:val="00E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D87E"/>
  <w15:docId w15:val="{F20DCA1A-5718-4689-BA92-6D12F0FE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53"/>
  </w:style>
  <w:style w:type="paragraph" w:styleId="Heading1">
    <w:name w:val="heading 1"/>
    <w:basedOn w:val="Normal"/>
    <w:next w:val="Normal"/>
    <w:link w:val="Heading1Char"/>
    <w:qFormat/>
    <w:rsid w:val="00423EA6"/>
    <w:pPr>
      <w:keepNext/>
      <w:tabs>
        <w:tab w:val="left" w:pos="1394"/>
      </w:tabs>
      <w:spacing w:after="0" w:line="240" w:lineRule="auto"/>
      <w:outlineLvl w:val="0"/>
    </w:pPr>
    <w:rPr>
      <w:rFonts w:ascii="Comic Sans MS" w:eastAsia="Times New Roman" w:hAnsi="Comic Sans MS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3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23EA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2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EA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23EA6"/>
    <w:rPr>
      <w:rFonts w:ascii="Comic Sans MS" w:eastAsia="Times New Roman" w:hAnsi="Comic Sans MS" w:cs="Arial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C22A0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FooterChar">
    <w:name w:val="Footer Char"/>
    <w:basedOn w:val="DefaultParagraphFont"/>
    <w:link w:val="Footer"/>
    <w:semiHidden/>
    <w:rsid w:val="00C22A0A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Hunter</dc:creator>
  <cp:keywords/>
  <dc:description/>
  <cp:lastModifiedBy>Linda Hunter</cp:lastModifiedBy>
  <cp:revision>2</cp:revision>
  <cp:lastPrinted>2022-02-19T11:43:00Z</cp:lastPrinted>
  <dcterms:created xsi:type="dcterms:W3CDTF">2022-10-12T18:56:00Z</dcterms:created>
  <dcterms:modified xsi:type="dcterms:W3CDTF">2022-10-12T18:56:00Z</dcterms:modified>
</cp:coreProperties>
</file>