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  <w:lang w:val="en-GB"/>
        </w:rPr>
        <w:t>Cramlington Team Ministry  Generic group risk assessment  13/12/18            Review date  13/12/19</w:t>
      </w:r>
    </w:p>
    <w:tbl>
      <w:tblPr>
        <w:tblStyle w:val="4"/>
        <w:tblW w:w="13149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905"/>
        <w:gridCol w:w="4820"/>
        <w:gridCol w:w="1701"/>
        <w:gridCol w:w="1275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pStyle w:val="2"/>
              <w:rPr>
                <w:szCs w:val="20"/>
              </w:rPr>
            </w:pPr>
            <w:r>
              <w:rPr>
                <w:szCs w:val="20"/>
              </w:rPr>
              <w:t>Potential hazard</w:t>
            </w:r>
          </w:p>
        </w:tc>
        <w:tc>
          <w:tcPr>
            <w:tcW w:w="2905" w:type="dxa"/>
            <w:vAlign w:val="top"/>
          </w:tcPr>
          <w:p>
            <w:pPr>
              <w:pStyle w:val="2"/>
              <w:rPr>
                <w:szCs w:val="20"/>
              </w:rPr>
            </w:pPr>
            <w:r>
              <w:rPr>
                <w:szCs w:val="20"/>
              </w:rPr>
              <w:t>Hazard effect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at risk?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risk?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Controls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(measures already in place)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Future Controls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(things to be implemented)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Whom and when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Entrances,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Exits and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C&amp;YP &amp; Adults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Children wandering off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Running or walking into windows or glass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doors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Getting lost or tripping on way in or out.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Small children accompanied by responsible adult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Children are made aware of areas they can access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responsible adult is at the door and that children who need to be accompanied leave with a known adult. If in any doubt about the person collecting then check with parents first.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YP and adults are aware of designated exits and entrances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Group leaders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Trips Spills and falls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C&amp;YP &amp; Adults and those with mobility issues.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or dropping equipment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ighting is working and switches are accessible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Areas are checked prior group time and set up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Chairs are pushed into tables when not in use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Equipment stays in designated areas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Equipment/furniture is moved by group volunteers/under supervision of groups volunteers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Play mats/rugs are flat and checked regularly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Food and drink is consumed whilst seated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Electric wires/cables are tidy and not in thoroughfare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Accidents are investigated and logged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Regular checks made of areas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least one volunteer to hold Emergency First Aid Qualification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Person designated to each area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 &amp;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noxious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C&amp;YP &amp; Adults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Ingestion of alcohol or harmful substances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 to skin or damage to clothing, furniture or equipment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Lock all cleaning materials in a safe cupboard.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leaning staff are aware of the need for care.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Ensure that if poisons are used that they are securely stored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One group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volunteer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Toilets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C&amp;YP &amp; other users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being locked in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being exposed to germs or hazardous substances.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slipping on wet floors.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Maintain good standard of cleanliness, hygiene and security.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Ensure floor covering is suitable for the age group and in a clean/safe condition.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hanging equipment is in good repair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and cleaned with antibacterial spray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&amp;there are adequate facilities for disposal of nappies.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 mop and bucket and cleaning equipment is available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Facilities checked during group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One group volunteer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Toys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C&amp;YP &amp; Adults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choking on bits of toys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getting hurt on damaged toys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tripping over toys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2"/>
                <w:lang w:eastAsia="en-GB"/>
              </w:rPr>
              <w:t xml:space="preserve">Only use toys that carry the safety marking.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2"/>
                <w:lang w:eastAsia="en-GB"/>
              </w:rPr>
              <w:t>Inspect toys regularly &amp; dispose of any that are damaged/unsafe.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2"/>
                <w:lang w:eastAsia="en-GB"/>
              </w:rPr>
              <w:t>Ensure that young children do not have access to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2"/>
                <w:lang w:eastAsia="en-GB"/>
              </w:rPr>
              <w:t>toys unsuitable for their age; that may, for example; pose a choking risk.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the is a designated play area.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 group volunteers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4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Refreshments</w:t>
            </w:r>
          </w:p>
        </w:tc>
        <w:tc>
          <w:tcPr>
            <w:tcW w:w="290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C&amp;YP and adults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Burns scalds cuts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Allergic reactions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Food poisoning</w:t>
            </w:r>
          </w:p>
        </w:tc>
        <w:tc>
          <w:tcPr>
            <w:tcW w:w="482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 xml:space="preserve">Food preparation areas clean and tidy in line with food hygiene guidelines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>Food in date and stored at the correct temperature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>Food prepared and served in line with food hygiene guidelines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>Kitchen area for group volunteers only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>Group volunteers are made aware of allergies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>Young children kept away from serving area Children and &amp;YP supervised at serving area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 xml:space="preserve">System in place for serving food at tables or self service always supervised by volunteers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 xml:space="preserve">System made clear to group users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2"/>
                <w:lang w:val="en-US" w:eastAsia="en-GB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least one volunteer to have Basic food Hygiene qualification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Refreshment team</w:t>
            </w:r>
          </w:p>
        </w:tc>
      </w:tr>
    </w:tbl>
    <w:p>
      <w:r>
        <w:rPr>
          <w:rFonts w:ascii="Arial" w:hAnsi="Arial" w:cs="Arial"/>
          <w:b/>
          <w:sz w:val="2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51F0"/>
    <w:rsid w:val="596560F0"/>
    <w:rsid w:val="798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2018-12-13T09:52:00Z</dcterms:created>
  <dc:creator>Admin</dc:creator>
  <cp:lastModifiedBy>Admin</cp:lastModifiedBy>
  <dcterms:modified xsi:type="dcterms:W3CDTF">2018-12-13T09:56:48Z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