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1E5D" w14:textId="6E267FFB" w:rsidR="00E91D9D" w:rsidRPr="00E91D9D" w:rsidRDefault="00336E9D" w:rsidP="00E91D9D">
      <w:r>
        <w:rPr>
          <w:noProof/>
          <w:sz w:val="44"/>
          <w:szCs w:val="44"/>
          <w:lang w:eastAsia="en-GB"/>
        </w:rPr>
        <mc:AlternateContent>
          <mc:Choice Requires="wps">
            <w:drawing>
              <wp:anchor distT="0" distB="0" distL="114300" distR="114300" simplePos="0" relativeHeight="251659264" behindDoc="0" locked="0" layoutInCell="1" allowOverlap="1" wp14:anchorId="5608AA0E" wp14:editId="53B2760D">
                <wp:simplePos x="0" y="0"/>
                <wp:positionH relativeFrom="column">
                  <wp:posOffset>3293806</wp:posOffset>
                </wp:positionH>
                <wp:positionV relativeFrom="paragraph">
                  <wp:posOffset>-58994</wp:posOffset>
                </wp:positionV>
                <wp:extent cx="2418613" cy="1160206"/>
                <wp:effectExtent l="0" t="0" r="0" b="0"/>
                <wp:wrapNone/>
                <wp:docPr id="2" name="Text Box 2"/>
                <wp:cNvGraphicFramePr/>
                <a:graphic xmlns:a="http://schemas.openxmlformats.org/drawingml/2006/main">
                  <a:graphicData uri="http://schemas.microsoft.com/office/word/2010/wordprocessingShape">
                    <wps:wsp>
                      <wps:cNvSpPr txBox="1"/>
                      <wps:spPr>
                        <a:xfrm>
                          <a:off x="0" y="0"/>
                          <a:ext cx="2418613" cy="1160206"/>
                        </a:xfrm>
                        <a:prstGeom prst="rect">
                          <a:avLst/>
                        </a:prstGeom>
                        <a:solidFill>
                          <a:schemeClr val="lt1"/>
                        </a:solidFill>
                        <a:ln w="6350">
                          <a:noFill/>
                        </a:ln>
                      </wps:spPr>
                      <wps:txbx>
                        <w:txbxContent>
                          <w:p w14:paraId="3B8811FA" w14:textId="25906B6A" w:rsidR="00336E9D" w:rsidRPr="005624BC" w:rsidRDefault="00336E9D" w:rsidP="00336E9D">
                            <w:pPr>
                              <w:rPr>
                                <w:b/>
                                <w:bCs/>
                                <w:sz w:val="36"/>
                                <w:szCs w:val="36"/>
                              </w:rPr>
                            </w:pPr>
                            <w:r w:rsidRPr="005624BC">
                              <w:rPr>
                                <w:b/>
                                <w:bCs/>
                                <w:sz w:val="36"/>
                                <w:szCs w:val="36"/>
                              </w:rPr>
                              <w:t xml:space="preserve">Minor </w:t>
                            </w:r>
                            <w:r>
                              <w:rPr>
                                <w:b/>
                                <w:bCs/>
                                <w:sz w:val="36"/>
                                <w:szCs w:val="36"/>
                              </w:rPr>
                              <w:t>Improvements</w:t>
                            </w:r>
                            <w:r w:rsidRPr="005624BC">
                              <w:rPr>
                                <w:b/>
                                <w:bCs/>
                                <w:sz w:val="36"/>
                                <w:szCs w:val="36"/>
                              </w:rPr>
                              <w:t xml:space="preserve"> Grant Fund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8AA0E" id="_x0000_t202" coordsize="21600,21600" o:spt="202" path="m,l,21600r21600,l21600,xe">
                <v:stroke joinstyle="miter"/>
                <v:path gradientshapeok="t" o:connecttype="rect"/>
              </v:shapetype>
              <v:shape id="Text Box 2" o:spid="_x0000_s1026" type="#_x0000_t202" style="position:absolute;margin-left:259.35pt;margin-top:-4.65pt;width:190.4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" fillcolor="white [3201]" stroked="f" strokeweight=".5pt">
                <v:textbox>
                  <w:txbxContent>
                    <w:p w14:paraId="3B8811FA" w14:textId="25906B6A" w:rsidR="00336E9D" w:rsidRPr="005624BC" w:rsidRDefault="00336E9D" w:rsidP="00336E9D">
                      <w:pPr>
                        <w:rPr>
                          <w:b/>
                          <w:bCs/>
                          <w:sz w:val="36"/>
                          <w:szCs w:val="36"/>
                        </w:rPr>
                      </w:pPr>
                      <w:r w:rsidRPr="005624BC">
                        <w:rPr>
                          <w:b/>
                          <w:bCs/>
                          <w:sz w:val="36"/>
                          <w:szCs w:val="36"/>
                        </w:rPr>
                        <w:t xml:space="preserve">Minor </w:t>
                      </w:r>
                      <w:r>
                        <w:rPr>
                          <w:b/>
                          <w:bCs/>
                          <w:sz w:val="36"/>
                          <w:szCs w:val="36"/>
                        </w:rPr>
                        <w:t>Improvements</w:t>
                      </w:r>
                      <w:r w:rsidRPr="005624BC">
                        <w:rPr>
                          <w:b/>
                          <w:bCs/>
                          <w:sz w:val="36"/>
                          <w:szCs w:val="36"/>
                        </w:rPr>
                        <w:t xml:space="preserve"> Grant Fund Application Form</w:t>
                      </w:r>
                    </w:p>
                  </w:txbxContent>
                </v:textbox>
              </v:shape>
            </w:pict>
          </mc:Fallback>
        </mc:AlternateContent>
      </w:r>
      <w:r w:rsidR="006C0048" w:rsidRPr="006C0048">
        <w:rPr>
          <w:noProof/>
        </w:rPr>
        <w:t xml:space="preserve"> </w:t>
      </w:r>
      <w:r w:rsidR="006C0048" w:rsidRPr="006C0048">
        <w:rPr>
          <w:noProof/>
        </w:rPr>
        <w:drawing>
          <wp:inline distT="0" distB="0" distL="0" distR="0" wp14:anchorId="18973D50" wp14:editId="7C236DEE">
            <wp:extent cx="3051001" cy="786581"/>
            <wp:effectExtent l="0" t="0" r="0" b="1270"/>
            <wp:docPr id="1317972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72380" name="Picture 1" descr="A close-up of a logo&#10;&#10;Description automatically generated"/>
                    <pic:cNvPicPr/>
                  </pic:nvPicPr>
                  <pic:blipFill>
                    <a:blip r:embed="rId5"/>
                    <a:stretch>
                      <a:fillRect/>
                    </a:stretch>
                  </pic:blipFill>
                  <pic:spPr>
                    <a:xfrm>
                      <a:off x="0" y="0"/>
                      <a:ext cx="3227487" cy="832081"/>
                    </a:xfrm>
                    <a:prstGeom prst="rect">
                      <a:avLst/>
                    </a:prstGeom>
                  </pic:spPr>
                </pic:pic>
              </a:graphicData>
            </a:graphic>
          </wp:inline>
        </w:drawing>
      </w:r>
      <w:r w:rsidR="00E91D9D" w:rsidRPr="00E91D9D">
        <w:tab/>
      </w:r>
      <w:r w:rsidR="00E91D9D" w:rsidRPr="00E91D9D">
        <w:tab/>
      </w:r>
      <w:r w:rsidR="00E91D9D" w:rsidRPr="00E91D9D">
        <w:tab/>
      </w:r>
      <w:r w:rsidR="00E91D9D" w:rsidRPr="00E91D9D">
        <w:tab/>
      </w:r>
    </w:p>
    <w:p w14:paraId="50D2E6A5" w14:textId="77777777" w:rsidR="006C0048" w:rsidRDefault="006C0048" w:rsidP="006C0048">
      <w:pPr>
        <w:jc w:val="center"/>
        <w:rPr>
          <w:b/>
          <w:sz w:val="32"/>
          <w:szCs w:val="32"/>
        </w:rPr>
      </w:pPr>
    </w:p>
    <w:p w14:paraId="3A9CE479" w14:textId="77777777" w:rsidR="006C0048" w:rsidRDefault="006C0048" w:rsidP="00E91D9D">
      <w:pPr>
        <w:rPr>
          <w:b/>
        </w:rPr>
      </w:pPr>
    </w:p>
    <w:p w14:paraId="2A5E8B49" w14:textId="0BAFEBB8" w:rsidR="00E91D9D" w:rsidRPr="00D71E18" w:rsidRDefault="00E91D9D" w:rsidP="00E91D9D">
      <w:pPr>
        <w:rPr>
          <w:rStyle w:val="Hyperlink"/>
          <w:color w:val="FF0000"/>
        </w:rPr>
      </w:pPr>
      <w:r w:rsidRPr="00E91D9D">
        <w:rPr>
          <w:b/>
        </w:rPr>
        <w:t xml:space="preserve">Please ensure you have read and understood the scheme rules (at the end of this document) before submitting an application.  </w:t>
      </w:r>
      <w:r w:rsidRPr="00E91D9D">
        <w:t xml:space="preserve">Completed application forms should be submitted by email to </w:t>
      </w:r>
      <w:hyperlink r:id="rId6" w:history="1">
        <w:r w:rsidR="00FC6BF5" w:rsidRPr="00EF7567">
          <w:rPr>
            <w:rStyle w:val="Hyperlink"/>
            <w:rFonts w:eastAsia="Times New Roman"/>
            <w:b/>
            <w:bCs/>
            <w:color w:val="auto"/>
          </w:rPr>
          <w:t>candis.carr@newcastle.anglican.org</w:t>
        </w:r>
      </w:hyperlink>
    </w:p>
    <w:p w14:paraId="241AE7CF" w14:textId="77777777" w:rsidR="006C0048" w:rsidRDefault="006C0048" w:rsidP="00E91D9D">
      <w:pPr>
        <w:rPr>
          <w:b/>
        </w:rPr>
      </w:pPr>
    </w:p>
    <w:p w14:paraId="0446E995" w14:textId="77777777" w:rsidR="00E91D9D" w:rsidRPr="00E91D9D" w:rsidRDefault="00E91D9D" w:rsidP="00E91D9D">
      <w:pPr>
        <w:rPr>
          <w:b/>
        </w:rPr>
      </w:pPr>
    </w:p>
    <w:tbl>
      <w:tblPr>
        <w:tblStyle w:val="TableGrid"/>
        <w:tblW w:w="0" w:type="auto"/>
        <w:tblLook w:val="04A0" w:firstRow="1" w:lastRow="0" w:firstColumn="1" w:lastColumn="0" w:noHBand="0" w:noVBand="1"/>
      </w:tblPr>
      <w:tblGrid>
        <w:gridCol w:w="4508"/>
        <w:gridCol w:w="2858"/>
        <w:gridCol w:w="1650"/>
      </w:tblGrid>
      <w:tr w:rsidR="00E91D9D" w:rsidRPr="00E91D9D" w14:paraId="2BBB2451" w14:textId="77777777" w:rsidTr="004C7AEE">
        <w:tc>
          <w:tcPr>
            <w:tcW w:w="4508" w:type="dxa"/>
          </w:tcPr>
          <w:p w14:paraId="0812471D" w14:textId="77777777" w:rsidR="00E91D9D" w:rsidRPr="00E91D9D" w:rsidRDefault="00E91D9D" w:rsidP="00E91D9D">
            <w:r w:rsidRPr="00E91D9D">
              <w:t>Dedication:</w:t>
            </w:r>
          </w:p>
          <w:p w14:paraId="403EE3F9" w14:textId="77777777" w:rsidR="00E91D9D" w:rsidRPr="00E91D9D" w:rsidRDefault="00E91D9D" w:rsidP="00E91D9D"/>
        </w:tc>
        <w:tc>
          <w:tcPr>
            <w:tcW w:w="4508" w:type="dxa"/>
            <w:gridSpan w:val="2"/>
          </w:tcPr>
          <w:p w14:paraId="47BCA963" w14:textId="77777777" w:rsidR="00E91D9D" w:rsidRPr="00E91D9D" w:rsidRDefault="00E91D9D" w:rsidP="00E91D9D">
            <w:r w:rsidRPr="00E91D9D">
              <w:t xml:space="preserve">Parish: </w:t>
            </w:r>
          </w:p>
        </w:tc>
      </w:tr>
      <w:tr w:rsidR="00E91D9D" w:rsidRPr="00E91D9D" w14:paraId="463D5243" w14:textId="77777777" w:rsidTr="004C7AEE">
        <w:tc>
          <w:tcPr>
            <w:tcW w:w="4508" w:type="dxa"/>
          </w:tcPr>
          <w:p w14:paraId="456CF9BD" w14:textId="77777777" w:rsidR="00E91D9D" w:rsidRPr="00E91D9D" w:rsidRDefault="00E91D9D" w:rsidP="00E91D9D">
            <w:r w:rsidRPr="00E91D9D">
              <w:t>Benefice:</w:t>
            </w:r>
          </w:p>
          <w:p w14:paraId="00B597FD" w14:textId="77777777" w:rsidR="00E91D9D" w:rsidRPr="00E91D9D" w:rsidRDefault="00E91D9D" w:rsidP="00E91D9D"/>
        </w:tc>
        <w:tc>
          <w:tcPr>
            <w:tcW w:w="4508" w:type="dxa"/>
            <w:gridSpan w:val="2"/>
          </w:tcPr>
          <w:p w14:paraId="51946D98" w14:textId="77777777" w:rsidR="00E91D9D" w:rsidRPr="00E91D9D" w:rsidRDefault="00E91D9D" w:rsidP="00E91D9D">
            <w:r w:rsidRPr="00E91D9D">
              <w:t xml:space="preserve">Deanery: </w:t>
            </w:r>
          </w:p>
        </w:tc>
      </w:tr>
      <w:tr w:rsidR="00E91D9D" w:rsidRPr="00E91D9D" w14:paraId="21986928" w14:textId="77777777" w:rsidTr="004C7AEE">
        <w:tc>
          <w:tcPr>
            <w:tcW w:w="4508" w:type="dxa"/>
          </w:tcPr>
          <w:p w14:paraId="3989A4D0" w14:textId="77777777" w:rsidR="00E91D9D" w:rsidRPr="00E91D9D" w:rsidRDefault="00E91D9D" w:rsidP="00E91D9D">
            <w:r w:rsidRPr="00E91D9D">
              <w:t xml:space="preserve">Contact name: </w:t>
            </w:r>
          </w:p>
        </w:tc>
        <w:tc>
          <w:tcPr>
            <w:tcW w:w="4508" w:type="dxa"/>
            <w:gridSpan w:val="2"/>
          </w:tcPr>
          <w:p w14:paraId="70849C8C" w14:textId="77777777" w:rsidR="00E91D9D" w:rsidRPr="00E91D9D" w:rsidRDefault="00E91D9D" w:rsidP="00E91D9D">
            <w:r w:rsidRPr="00E91D9D">
              <w:t xml:space="preserve">Position:  </w:t>
            </w:r>
          </w:p>
          <w:p w14:paraId="2A7690A9" w14:textId="77777777" w:rsidR="00E91D9D" w:rsidRPr="00E91D9D" w:rsidRDefault="00E91D9D" w:rsidP="00E91D9D"/>
        </w:tc>
      </w:tr>
      <w:tr w:rsidR="00E91D9D" w:rsidRPr="00E91D9D" w14:paraId="5D5719BC" w14:textId="77777777" w:rsidTr="004C7AEE">
        <w:tc>
          <w:tcPr>
            <w:tcW w:w="4508" w:type="dxa"/>
          </w:tcPr>
          <w:p w14:paraId="6F06DB20" w14:textId="77777777" w:rsidR="00E91D9D" w:rsidRPr="00E91D9D" w:rsidRDefault="00E91D9D" w:rsidP="00E91D9D">
            <w:r w:rsidRPr="00E91D9D">
              <w:t xml:space="preserve">Contact number: </w:t>
            </w:r>
          </w:p>
          <w:p w14:paraId="75115248" w14:textId="77777777" w:rsidR="00E91D9D" w:rsidRPr="00E91D9D" w:rsidRDefault="00E91D9D" w:rsidP="00E91D9D"/>
        </w:tc>
        <w:tc>
          <w:tcPr>
            <w:tcW w:w="4508" w:type="dxa"/>
            <w:gridSpan w:val="2"/>
          </w:tcPr>
          <w:p w14:paraId="348E9782" w14:textId="77777777" w:rsidR="00E91D9D" w:rsidRPr="00E91D9D" w:rsidRDefault="00E91D9D" w:rsidP="00E91D9D">
            <w:r w:rsidRPr="00E91D9D">
              <w:t xml:space="preserve">Contact email:  </w:t>
            </w:r>
          </w:p>
        </w:tc>
      </w:tr>
      <w:tr w:rsidR="00E91D9D" w:rsidRPr="00E91D9D" w14:paraId="599C1795" w14:textId="77777777" w:rsidTr="004C7AEE">
        <w:tc>
          <w:tcPr>
            <w:tcW w:w="9016" w:type="dxa"/>
            <w:gridSpan w:val="3"/>
          </w:tcPr>
          <w:p w14:paraId="71833462" w14:textId="6CABF50C" w:rsidR="00E91D9D" w:rsidRPr="00E91D9D" w:rsidRDefault="00E91D9D" w:rsidP="00E91D9D">
            <w:pPr>
              <w:numPr>
                <w:ilvl w:val="0"/>
                <w:numId w:val="1"/>
              </w:numPr>
            </w:pPr>
            <w:r w:rsidRPr="00E91D9D">
              <w:t xml:space="preserve">Details of the proposed improvements, breakdown of costs (including fees), and proposed timetable. </w:t>
            </w:r>
            <w:r w:rsidR="00C34D45">
              <w:t xml:space="preserve"> </w:t>
            </w:r>
            <w:r w:rsidRPr="00E91D9D">
              <w:t>Please note that the maximum project value is £</w:t>
            </w:r>
            <w:r w:rsidR="00F8472D">
              <w:t>20</w:t>
            </w:r>
            <w:r w:rsidRPr="00E91D9D">
              <w:t>,000 (or £2</w:t>
            </w:r>
            <w:r w:rsidR="00F8472D">
              <w:t>4</w:t>
            </w:r>
            <w:r w:rsidRPr="00E91D9D">
              <w:t xml:space="preserve">,000 if the VAT is not eligible under the Listed Places of Worship </w:t>
            </w:r>
            <w:r w:rsidR="00F8472D">
              <w:t>S</w:t>
            </w:r>
            <w:r w:rsidRPr="00E91D9D">
              <w:t xml:space="preserve">cheme). </w:t>
            </w:r>
            <w:r w:rsidR="00346D05" w:rsidRPr="005C07EC">
              <w:t>Please attach</w:t>
            </w:r>
            <w:r w:rsidR="00346D05">
              <w:t xml:space="preserve"> your quotations. </w:t>
            </w:r>
            <w:r w:rsidR="006B16F7">
              <w:t xml:space="preserve"> </w:t>
            </w:r>
            <w:r w:rsidR="00346D05" w:rsidRPr="00EF7567">
              <w:t xml:space="preserve">If work exceeds £1,000, please provide at least two quotations and advise which is your preferred contractor. If you have only obtained one quotation, please outline the reasons why below. </w:t>
            </w:r>
            <w:r w:rsidRPr="00E91D9D">
              <w:t xml:space="preserve">See the </w:t>
            </w:r>
            <w:r w:rsidR="006C000F">
              <w:t>Fund</w:t>
            </w:r>
            <w:r w:rsidRPr="00E91D9D">
              <w:t xml:space="preserve"> Rules</w:t>
            </w:r>
            <w:r w:rsidR="006C000F">
              <w:t xml:space="preserve"> below</w:t>
            </w:r>
            <w:r w:rsidRPr="00E91D9D">
              <w:t xml:space="preserve"> for further details.  </w:t>
            </w:r>
          </w:p>
          <w:p w14:paraId="517D93CE" w14:textId="77777777" w:rsidR="00E91D9D" w:rsidRPr="00E91D9D" w:rsidRDefault="00E91D9D" w:rsidP="00E91D9D"/>
        </w:tc>
      </w:tr>
      <w:tr w:rsidR="00E91D9D" w:rsidRPr="00E91D9D" w14:paraId="29EE9F76" w14:textId="77777777" w:rsidTr="00346D05">
        <w:trPr>
          <w:trHeight w:val="1636"/>
        </w:trPr>
        <w:tc>
          <w:tcPr>
            <w:tcW w:w="9016" w:type="dxa"/>
            <w:gridSpan w:val="3"/>
          </w:tcPr>
          <w:p w14:paraId="54418F7C" w14:textId="77777777" w:rsidR="00E91D9D" w:rsidRPr="00E91D9D" w:rsidRDefault="00E91D9D" w:rsidP="00E91D9D"/>
          <w:p w14:paraId="722A7883" w14:textId="77777777" w:rsidR="00E91D9D" w:rsidRPr="00E91D9D" w:rsidRDefault="00E91D9D" w:rsidP="00E91D9D"/>
          <w:p w14:paraId="625E2C14" w14:textId="77777777" w:rsidR="00E91D9D" w:rsidRPr="00E91D9D" w:rsidRDefault="00E91D9D" w:rsidP="00E91D9D"/>
          <w:p w14:paraId="51CDEA15" w14:textId="77777777" w:rsidR="00E91D9D" w:rsidRPr="00E91D9D" w:rsidRDefault="00E91D9D" w:rsidP="00E91D9D"/>
          <w:p w14:paraId="639A1A44" w14:textId="77777777" w:rsidR="00E91D9D" w:rsidRPr="00E91D9D" w:rsidRDefault="00E91D9D" w:rsidP="00E91D9D"/>
        </w:tc>
      </w:tr>
      <w:tr w:rsidR="00E91D9D" w:rsidRPr="00E91D9D" w14:paraId="32E8B610" w14:textId="77777777" w:rsidTr="004C7AEE">
        <w:tc>
          <w:tcPr>
            <w:tcW w:w="9016" w:type="dxa"/>
            <w:gridSpan w:val="3"/>
          </w:tcPr>
          <w:p w14:paraId="426835E7" w14:textId="69983867" w:rsidR="00E91D9D" w:rsidRPr="00E91D9D" w:rsidRDefault="00E91D9D" w:rsidP="00E91D9D">
            <w:pPr>
              <w:numPr>
                <w:ilvl w:val="0"/>
                <w:numId w:val="1"/>
              </w:numPr>
            </w:pPr>
            <w:r w:rsidRPr="00E91D9D">
              <w:t xml:space="preserve">Describe </w:t>
            </w:r>
            <w:r w:rsidRPr="00702547">
              <w:t>the</w:t>
            </w:r>
            <w:r w:rsidRPr="00E91D9D">
              <w:t xml:space="preserve"> benefit of these improvements.  Will it make the church building more sustainable or resilient?  Will they help mission and/or ministry? What will the work enable you to do differently?</w:t>
            </w:r>
          </w:p>
        </w:tc>
      </w:tr>
      <w:tr w:rsidR="00E91D9D" w:rsidRPr="00E91D9D" w14:paraId="0089ADA2" w14:textId="77777777" w:rsidTr="004C7AEE">
        <w:tc>
          <w:tcPr>
            <w:tcW w:w="9016" w:type="dxa"/>
            <w:gridSpan w:val="3"/>
          </w:tcPr>
          <w:p w14:paraId="249D40CE" w14:textId="77777777" w:rsidR="00E91D9D" w:rsidRPr="00E91D9D" w:rsidRDefault="00E91D9D" w:rsidP="00E91D9D"/>
          <w:p w14:paraId="3FCBF321" w14:textId="77777777" w:rsidR="00E91D9D" w:rsidRPr="00E91D9D" w:rsidRDefault="00E91D9D" w:rsidP="00E91D9D"/>
          <w:p w14:paraId="0E3B2018" w14:textId="77777777" w:rsidR="00E91D9D" w:rsidRPr="00E91D9D" w:rsidRDefault="00E91D9D" w:rsidP="00E91D9D"/>
          <w:p w14:paraId="0D4AE9CD" w14:textId="77777777" w:rsidR="00E91D9D" w:rsidRPr="00E91D9D" w:rsidRDefault="00E91D9D" w:rsidP="00E91D9D"/>
          <w:p w14:paraId="0DF80FFA" w14:textId="77777777" w:rsidR="00E91D9D" w:rsidRPr="00E91D9D" w:rsidRDefault="00E91D9D" w:rsidP="00E91D9D"/>
        </w:tc>
      </w:tr>
      <w:tr w:rsidR="00E91D9D" w:rsidRPr="00E91D9D" w14:paraId="606105C0" w14:textId="77777777" w:rsidTr="004C7AEE">
        <w:tc>
          <w:tcPr>
            <w:tcW w:w="9016" w:type="dxa"/>
            <w:gridSpan w:val="3"/>
          </w:tcPr>
          <w:p w14:paraId="3CD6E217" w14:textId="77777777" w:rsidR="00E91D9D" w:rsidRPr="00E91D9D" w:rsidRDefault="00E91D9D" w:rsidP="00E91D9D">
            <w:pPr>
              <w:numPr>
                <w:ilvl w:val="0"/>
                <w:numId w:val="1"/>
              </w:numPr>
            </w:pPr>
            <w:r w:rsidRPr="00E91D9D">
              <w:t>What consents do you have in place? This might include Faculty, List B, Planning Permission etc.</w:t>
            </w:r>
          </w:p>
          <w:p w14:paraId="1AAC55B7" w14:textId="77777777" w:rsidR="00E91D9D" w:rsidRPr="00E91D9D" w:rsidRDefault="00E91D9D" w:rsidP="00E91D9D"/>
        </w:tc>
      </w:tr>
      <w:tr w:rsidR="00E91D9D" w:rsidRPr="00E91D9D" w14:paraId="668C3A0E" w14:textId="77777777" w:rsidTr="004C7AEE">
        <w:tc>
          <w:tcPr>
            <w:tcW w:w="9016" w:type="dxa"/>
            <w:gridSpan w:val="3"/>
          </w:tcPr>
          <w:p w14:paraId="05268067" w14:textId="77777777" w:rsidR="00E91D9D" w:rsidRPr="00E91D9D" w:rsidRDefault="00E91D9D" w:rsidP="00E91D9D"/>
          <w:p w14:paraId="3118A73E" w14:textId="77777777" w:rsidR="00E91D9D" w:rsidRPr="00E91D9D" w:rsidRDefault="00E91D9D" w:rsidP="00E91D9D"/>
          <w:p w14:paraId="19D4B55D" w14:textId="77777777" w:rsidR="00E91D9D" w:rsidRPr="00E91D9D" w:rsidRDefault="00E91D9D" w:rsidP="00E91D9D"/>
          <w:p w14:paraId="103E8156" w14:textId="77777777" w:rsidR="00E91D9D" w:rsidRPr="00E91D9D" w:rsidRDefault="00E91D9D" w:rsidP="00E91D9D"/>
          <w:p w14:paraId="48F47DD5" w14:textId="77777777" w:rsidR="00E91D9D" w:rsidRPr="00E91D9D" w:rsidRDefault="00E91D9D" w:rsidP="00E91D9D"/>
        </w:tc>
      </w:tr>
      <w:tr w:rsidR="00E91D9D" w:rsidRPr="00E91D9D" w14:paraId="1C4762BC" w14:textId="77777777" w:rsidTr="004C7AEE">
        <w:tc>
          <w:tcPr>
            <w:tcW w:w="9016" w:type="dxa"/>
            <w:gridSpan w:val="3"/>
          </w:tcPr>
          <w:p w14:paraId="2C9C1795" w14:textId="77777777" w:rsidR="00E91D9D" w:rsidRPr="00E91D9D" w:rsidRDefault="00E91D9D" w:rsidP="00E91D9D">
            <w:pPr>
              <w:numPr>
                <w:ilvl w:val="0"/>
                <w:numId w:val="1"/>
              </w:numPr>
            </w:pPr>
            <w:r w:rsidRPr="00E91D9D">
              <w:lastRenderedPageBreak/>
              <w:t>What funds are currently available, including any other grants received?</w:t>
            </w:r>
          </w:p>
          <w:p w14:paraId="7B418990" w14:textId="77777777" w:rsidR="00E91D9D" w:rsidRPr="00E91D9D" w:rsidRDefault="00E91D9D" w:rsidP="00E91D9D"/>
        </w:tc>
      </w:tr>
      <w:tr w:rsidR="00E91D9D" w:rsidRPr="00E91D9D" w14:paraId="3C125936" w14:textId="77777777" w:rsidTr="004C7AEE">
        <w:tc>
          <w:tcPr>
            <w:tcW w:w="9016" w:type="dxa"/>
            <w:gridSpan w:val="3"/>
          </w:tcPr>
          <w:p w14:paraId="79A37EB7" w14:textId="77777777" w:rsidR="00E91D9D" w:rsidRPr="00E91D9D" w:rsidRDefault="00E91D9D" w:rsidP="00E91D9D"/>
          <w:p w14:paraId="10412A12" w14:textId="77777777" w:rsidR="00E91D9D" w:rsidRPr="00E91D9D" w:rsidRDefault="00E91D9D" w:rsidP="00E91D9D"/>
          <w:p w14:paraId="2EF7A41F" w14:textId="77777777" w:rsidR="00E91D9D" w:rsidRPr="00E91D9D" w:rsidRDefault="00E91D9D" w:rsidP="00E91D9D"/>
          <w:p w14:paraId="6D5FF9D9" w14:textId="77777777" w:rsidR="00E91D9D" w:rsidRPr="00E91D9D" w:rsidRDefault="00E91D9D" w:rsidP="00E91D9D"/>
          <w:p w14:paraId="1600E9B4" w14:textId="77777777" w:rsidR="00E91D9D" w:rsidRPr="00E91D9D" w:rsidRDefault="00E91D9D" w:rsidP="00E91D9D"/>
        </w:tc>
      </w:tr>
      <w:tr w:rsidR="00E91D9D" w:rsidRPr="00E91D9D" w14:paraId="77AEF8CE" w14:textId="77777777" w:rsidTr="004C7AEE">
        <w:tc>
          <w:tcPr>
            <w:tcW w:w="7366" w:type="dxa"/>
            <w:gridSpan w:val="2"/>
          </w:tcPr>
          <w:p w14:paraId="26F536A6" w14:textId="77777777" w:rsidR="00E91D9D" w:rsidRPr="00E91D9D" w:rsidRDefault="00E91D9D" w:rsidP="00E91D9D">
            <w:r w:rsidRPr="00E91D9D">
              <w:t>Please confirm that your PCC has discussed and consented to this application</w:t>
            </w:r>
          </w:p>
        </w:tc>
        <w:tc>
          <w:tcPr>
            <w:tcW w:w="1650" w:type="dxa"/>
          </w:tcPr>
          <w:p w14:paraId="283E4377" w14:textId="77777777" w:rsidR="00E91D9D" w:rsidRPr="00E91D9D" w:rsidRDefault="00E91D9D" w:rsidP="00E91D9D">
            <w:r w:rsidRPr="00E91D9D">
              <w:t>Yes/No</w:t>
            </w:r>
          </w:p>
        </w:tc>
      </w:tr>
    </w:tbl>
    <w:p w14:paraId="0E8BE91B" w14:textId="77777777" w:rsidR="00E91D9D" w:rsidRPr="00E91D9D" w:rsidRDefault="00E91D9D" w:rsidP="00E91D9D">
      <w:pPr>
        <w:rPr>
          <w:b/>
        </w:rPr>
      </w:pPr>
    </w:p>
    <w:p w14:paraId="287A6470" w14:textId="46F25AF2" w:rsidR="00E91D9D" w:rsidRPr="00E91D9D" w:rsidRDefault="009B3842" w:rsidP="00E91D9D">
      <w:pPr>
        <w:jc w:val="center"/>
        <w:rPr>
          <w:b/>
        </w:rPr>
      </w:pPr>
      <w:r>
        <w:rPr>
          <w:b/>
        </w:rPr>
        <w:t>Fund</w:t>
      </w:r>
      <w:r w:rsidR="00E91D9D" w:rsidRPr="00E91D9D">
        <w:rPr>
          <w:b/>
        </w:rPr>
        <w:t xml:space="preserve"> Rules</w:t>
      </w:r>
    </w:p>
    <w:p w14:paraId="33C653F1" w14:textId="77777777" w:rsidR="00E91D9D" w:rsidRDefault="00E91D9D" w:rsidP="00E91D9D">
      <w:pPr>
        <w:rPr>
          <w:u w:val="single"/>
        </w:rPr>
      </w:pPr>
    </w:p>
    <w:p w14:paraId="2112EDDE" w14:textId="77777777" w:rsidR="009B3842" w:rsidRDefault="009B3842" w:rsidP="009B3842">
      <w:pPr>
        <w:jc w:val="both"/>
      </w:pPr>
      <w:r w:rsidRPr="00E169A0">
        <w:t>The Minor Repairs and Improvements Grant</w:t>
      </w:r>
      <w:r>
        <w:t xml:space="preserve"> </w:t>
      </w:r>
      <w:r w:rsidRPr="00E169A0">
        <w:t>Panel meets quarterly, with application deadlines as follows:</w:t>
      </w:r>
    </w:p>
    <w:p w14:paraId="7AC73199" w14:textId="77777777" w:rsidR="009B3842" w:rsidRPr="00E169A0" w:rsidRDefault="009B3842" w:rsidP="009B3842">
      <w:pPr>
        <w:jc w:val="both"/>
      </w:pPr>
    </w:p>
    <w:p w14:paraId="6E3C3157" w14:textId="77777777" w:rsidR="009B3842" w:rsidRPr="00C970E3" w:rsidRDefault="009B3842" w:rsidP="009B3842">
      <w:pPr>
        <w:pStyle w:val="ListParagraph"/>
        <w:numPr>
          <w:ilvl w:val="0"/>
          <w:numId w:val="5"/>
        </w:numPr>
        <w:jc w:val="both"/>
        <w:rPr>
          <w:b/>
          <w:bCs/>
          <w:u w:val="single"/>
        </w:rPr>
      </w:pPr>
      <w:r w:rsidRPr="00C970E3">
        <w:rPr>
          <w:b/>
          <w:bCs/>
          <w:u w:val="single"/>
        </w:rPr>
        <w:t>Sunday 1st June 2025</w:t>
      </w:r>
    </w:p>
    <w:p w14:paraId="524313F8" w14:textId="77777777" w:rsidR="009B3842" w:rsidRPr="00C970E3" w:rsidRDefault="009B3842" w:rsidP="009B3842">
      <w:pPr>
        <w:jc w:val="both"/>
        <w:rPr>
          <w:b/>
          <w:bCs/>
          <w:u w:val="single"/>
        </w:rPr>
      </w:pPr>
    </w:p>
    <w:p w14:paraId="17AE9EE8" w14:textId="5474A902" w:rsidR="009B3842" w:rsidRPr="00C970E3" w:rsidRDefault="009B3842" w:rsidP="00E91D9D">
      <w:pPr>
        <w:pStyle w:val="ListParagraph"/>
        <w:numPr>
          <w:ilvl w:val="0"/>
          <w:numId w:val="5"/>
        </w:numPr>
        <w:jc w:val="both"/>
        <w:rPr>
          <w:b/>
          <w:bCs/>
          <w:u w:val="single"/>
        </w:rPr>
      </w:pPr>
      <w:r w:rsidRPr="00C970E3">
        <w:rPr>
          <w:b/>
          <w:bCs/>
          <w:u w:val="single"/>
        </w:rPr>
        <w:t>Monday 15th September 2025</w:t>
      </w:r>
    </w:p>
    <w:p w14:paraId="2D2558CE" w14:textId="77777777" w:rsidR="00293C99" w:rsidRDefault="00293C99" w:rsidP="00F8472D">
      <w:pPr>
        <w:jc w:val="both"/>
      </w:pPr>
    </w:p>
    <w:p w14:paraId="6D99E0ED" w14:textId="0F864582" w:rsidR="00F8472D" w:rsidRPr="00F8472D" w:rsidRDefault="00293C99" w:rsidP="00F8472D">
      <w:pPr>
        <w:jc w:val="both"/>
      </w:pPr>
      <w:r>
        <w:t>If your church building is in need of urgent repair – please contact Tim Lewthwaite cbso@newcastle.anglican.org</w:t>
      </w:r>
    </w:p>
    <w:p w14:paraId="306E869E" w14:textId="77777777" w:rsidR="009B3842" w:rsidRDefault="009B3842" w:rsidP="00E91D9D">
      <w:pPr>
        <w:rPr>
          <w:u w:val="single"/>
        </w:rPr>
      </w:pPr>
    </w:p>
    <w:p w14:paraId="7A6BD5EE" w14:textId="521556C5" w:rsidR="00E91D9D" w:rsidRPr="00E91D9D" w:rsidRDefault="00E91D9D" w:rsidP="00E91D9D">
      <w:pPr>
        <w:rPr>
          <w:u w:val="single"/>
        </w:rPr>
      </w:pPr>
      <w:r w:rsidRPr="00E91D9D">
        <w:rPr>
          <w:u w:val="single"/>
        </w:rPr>
        <w:t>Eligible buildings</w:t>
      </w:r>
    </w:p>
    <w:p w14:paraId="3B71A355" w14:textId="77777777" w:rsidR="00E91D9D" w:rsidRDefault="00E91D9D" w:rsidP="00E91D9D"/>
    <w:p w14:paraId="15FB02F9" w14:textId="5A8F02F7" w:rsidR="00E91D9D" w:rsidRPr="00E91D9D" w:rsidRDefault="00E91D9D" w:rsidP="00E91D9D">
      <w:r w:rsidRPr="00E91D9D">
        <w:t>Church of England consecrated church buildings and licensed places of worship (including those, which are the subject of sharing agreements or ecumenical partnerships).</w:t>
      </w:r>
    </w:p>
    <w:p w14:paraId="70084957" w14:textId="77777777" w:rsidR="00E91D9D" w:rsidRDefault="00E91D9D" w:rsidP="00E91D9D"/>
    <w:p w14:paraId="59ADD981" w14:textId="1193D969" w:rsidR="00E91D9D" w:rsidRPr="00E91D9D" w:rsidRDefault="00E91D9D" w:rsidP="00E91D9D">
      <w:r w:rsidRPr="00E91D9D">
        <w:t>The ‘building’ extends to its below-ground drainage system, foundations and immediate curtilage.</w:t>
      </w:r>
    </w:p>
    <w:p w14:paraId="7D7E1BE7" w14:textId="77777777" w:rsidR="00E91D9D" w:rsidRPr="00E91D9D" w:rsidRDefault="00E91D9D" w:rsidP="00E91D9D">
      <w:pPr>
        <w:rPr>
          <w:u w:val="single"/>
        </w:rPr>
      </w:pPr>
    </w:p>
    <w:p w14:paraId="6A01584A" w14:textId="77777777" w:rsidR="00E91D9D" w:rsidRPr="00E91D9D" w:rsidRDefault="00E91D9D" w:rsidP="00E91D9D">
      <w:pPr>
        <w:rPr>
          <w:u w:val="single"/>
        </w:rPr>
      </w:pPr>
      <w:r w:rsidRPr="00E91D9D">
        <w:rPr>
          <w:u w:val="single"/>
        </w:rPr>
        <w:t>Ineligible buildings</w:t>
      </w:r>
    </w:p>
    <w:p w14:paraId="57F0DFE6" w14:textId="77777777" w:rsidR="00E91D9D" w:rsidRDefault="00E91D9D" w:rsidP="00E91D9D"/>
    <w:p w14:paraId="50A4F3F6" w14:textId="08F2714A" w:rsidR="00E91D9D" w:rsidRPr="00E91D9D" w:rsidRDefault="00E91D9D" w:rsidP="00E91D9D">
      <w:r w:rsidRPr="00E91D9D">
        <w:t>Other buildings or structures in the churchyard or curtilage of eligible buildings, which are not in ecclesiastical use.</w:t>
      </w:r>
    </w:p>
    <w:p w14:paraId="45EBB7A5" w14:textId="77777777" w:rsidR="00E91D9D" w:rsidRDefault="00E91D9D" w:rsidP="00E91D9D"/>
    <w:p w14:paraId="632FFF7A" w14:textId="4ECA675A" w:rsidR="00E91D9D" w:rsidRPr="00E91D9D" w:rsidRDefault="00E91D9D" w:rsidP="00E91D9D">
      <w:r w:rsidRPr="00E91D9D">
        <w:t>Cathedrals; churches and chapels which are the responsibility of private owners or institutions (such as schools, university colleges, hospitals and so-called ‘peculiars’); Church of England churches outside England or the Isle of Man; non-Anglican places of worship; closed and closing churches.</w:t>
      </w:r>
    </w:p>
    <w:p w14:paraId="4368E6BA" w14:textId="77777777" w:rsidR="00E91D9D" w:rsidRPr="00E91D9D" w:rsidRDefault="00E91D9D" w:rsidP="00E91D9D">
      <w:pPr>
        <w:rPr>
          <w:u w:val="single"/>
        </w:rPr>
      </w:pPr>
    </w:p>
    <w:p w14:paraId="2A684DA1" w14:textId="77777777" w:rsidR="00E91D9D" w:rsidRPr="00E91D9D" w:rsidRDefault="00E91D9D" w:rsidP="00E91D9D">
      <w:pPr>
        <w:rPr>
          <w:u w:val="single"/>
        </w:rPr>
      </w:pPr>
      <w:r w:rsidRPr="00E91D9D">
        <w:rPr>
          <w:u w:val="single"/>
        </w:rPr>
        <w:t>Eligible work</w:t>
      </w:r>
    </w:p>
    <w:p w14:paraId="7FBA0CDF" w14:textId="77777777" w:rsidR="00E91D9D" w:rsidRDefault="00E91D9D" w:rsidP="00E91D9D"/>
    <w:p w14:paraId="7E76EE14" w14:textId="7EF10782" w:rsidR="00E91D9D" w:rsidRDefault="00E91D9D" w:rsidP="00E91D9D">
      <w:r w:rsidRPr="00E91D9D">
        <w:t>Eligible work and costs include:</w:t>
      </w:r>
    </w:p>
    <w:p w14:paraId="3B0D3F4C" w14:textId="77777777" w:rsidR="00E91D9D" w:rsidRPr="00E91D9D" w:rsidRDefault="00E91D9D" w:rsidP="00E91D9D"/>
    <w:p w14:paraId="3398783E" w14:textId="77777777" w:rsidR="00E91D9D" w:rsidRPr="00E91D9D" w:rsidRDefault="00E91D9D" w:rsidP="00E91D9D">
      <w:pPr>
        <w:numPr>
          <w:ilvl w:val="0"/>
          <w:numId w:val="3"/>
        </w:numPr>
      </w:pPr>
      <w:r w:rsidRPr="00E91D9D">
        <w:lastRenderedPageBreak/>
        <w:t>Additions, alterations or adaptations specifically to overcome building design defects or obsolescence (</w:t>
      </w:r>
      <w:proofErr w:type="gramStart"/>
      <w:r w:rsidRPr="00E91D9D">
        <w:t>e.g.</w:t>
      </w:r>
      <w:proofErr w:type="gramEnd"/>
      <w:r w:rsidRPr="00E91D9D">
        <w:t xml:space="preserve"> undersized hoppers or drainpipes) or to improve access for maintenance.</w:t>
      </w:r>
    </w:p>
    <w:p w14:paraId="7B49A97A" w14:textId="77777777" w:rsidR="00E91D9D" w:rsidRPr="00E91D9D" w:rsidRDefault="00E91D9D" w:rsidP="00E91D9D">
      <w:pPr>
        <w:numPr>
          <w:ilvl w:val="0"/>
          <w:numId w:val="3"/>
        </w:numPr>
      </w:pPr>
      <w:r w:rsidRPr="00E91D9D">
        <w:t xml:space="preserve">Additions, alterations or adaptations where essential to improve physical access, </w:t>
      </w:r>
      <w:proofErr w:type="gramStart"/>
      <w:r w:rsidRPr="00E91D9D">
        <w:t>e.g.</w:t>
      </w:r>
      <w:proofErr w:type="gramEnd"/>
      <w:r w:rsidRPr="00E91D9D">
        <w:t xml:space="preserve"> handrails, ramps etc.</w:t>
      </w:r>
    </w:p>
    <w:p w14:paraId="53F7AE0C" w14:textId="77777777" w:rsidR="00E91D9D" w:rsidRPr="00E91D9D" w:rsidRDefault="00E91D9D" w:rsidP="00E91D9D">
      <w:pPr>
        <w:numPr>
          <w:ilvl w:val="0"/>
          <w:numId w:val="3"/>
        </w:numPr>
      </w:pPr>
      <w:r w:rsidRPr="00E91D9D">
        <w:t>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w:t>
      </w:r>
    </w:p>
    <w:p w14:paraId="5FDCDE72" w14:textId="77777777" w:rsidR="00E91D9D" w:rsidRPr="00E91D9D" w:rsidRDefault="00E91D9D" w:rsidP="00E91D9D">
      <w:pPr>
        <w:numPr>
          <w:ilvl w:val="0"/>
          <w:numId w:val="3"/>
        </w:numPr>
      </w:pPr>
      <w:r w:rsidRPr="00E91D9D">
        <w:t>New installations or improvements to existing installations for digital connectivity, whether through a wired connection or 4G/5G mobile Wi-Fi, where essential to sustain worship and mission use.</w:t>
      </w:r>
    </w:p>
    <w:p w14:paraId="721B81DD" w14:textId="77777777" w:rsidR="007536A4" w:rsidRPr="00E91D9D" w:rsidRDefault="007536A4" w:rsidP="007536A4">
      <w:pPr>
        <w:numPr>
          <w:ilvl w:val="0"/>
          <w:numId w:val="3"/>
        </w:numPr>
      </w:pPr>
      <w:r w:rsidRPr="00E91D9D">
        <w:t>Professional fees to design, specify, inspect and certify the improvement work.</w:t>
      </w:r>
    </w:p>
    <w:p w14:paraId="374E9E52" w14:textId="77777777" w:rsidR="00E91D9D" w:rsidRPr="00E91D9D" w:rsidRDefault="00E91D9D" w:rsidP="00E91D9D">
      <w:pPr>
        <w:numPr>
          <w:ilvl w:val="0"/>
          <w:numId w:val="3"/>
        </w:numPr>
      </w:pPr>
      <w:r w:rsidRPr="00E91D9D">
        <w:t>Bat mitigation measures, including relevant ecologists’ fees and production of a bat management plan, where the impact of bats is a barrier to worship and mission use. A one-off deep clean can be an eligible cost as part of a mitigation plan.</w:t>
      </w:r>
    </w:p>
    <w:p w14:paraId="6E38B93C" w14:textId="77777777" w:rsidR="007536A4" w:rsidRPr="00E91D9D" w:rsidRDefault="007536A4" w:rsidP="007536A4">
      <w:pPr>
        <w:numPr>
          <w:ilvl w:val="0"/>
          <w:numId w:val="3"/>
        </w:numPr>
      </w:pPr>
      <w:r w:rsidRPr="00E91D9D">
        <w:t xml:space="preserve">Ecologist’s fees to prepare a bat management plan to allow works other than bat mitigation measures. </w:t>
      </w:r>
    </w:p>
    <w:p w14:paraId="6EF5D667" w14:textId="77777777" w:rsidR="00E91D9D" w:rsidRPr="00E91D9D" w:rsidRDefault="00E91D9D" w:rsidP="00E91D9D">
      <w:pPr>
        <w:numPr>
          <w:ilvl w:val="0"/>
          <w:numId w:val="3"/>
        </w:numPr>
      </w:pPr>
      <w:r w:rsidRPr="00E91D9D">
        <w:t xml:space="preserve">VAT (for unlisted churches and work to listed churches, which falls outside the eligibility of the Listed Places of Worship (LPW) grant scheme). It will be assumed that PCCs will apply to the LPW grant scheme wherever possible.  More information on the LPW grant scheme can be accessed here: </w:t>
      </w:r>
      <w:hyperlink r:id="rId7" w:history="1">
        <w:r w:rsidRPr="00E91D9D">
          <w:rPr>
            <w:rStyle w:val="Hyperlink"/>
          </w:rPr>
          <w:t>https://listed-places-of-worship-grant.dcms.gov.uk/</w:t>
        </w:r>
      </w:hyperlink>
      <w:r w:rsidRPr="00E91D9D">
        <w:t xml:space="preserve"> </w:t>
      </w:r>
    </w:p>
    <w:p w14:paraId="735F41C8" w14:textId="77777777" w:rsidR="00E91D9D" w:rsidRDefault="00E91D9D" w:rsidP="00E91D9D"/>
    <w:p w14:paraId="682F1B69" w14:textId="265004C1" w:rsidR="00E91D9D" w:rsidRPr="00E91D9D" w:rsidRDefault="00E91D9D" w:rsidP="00E91D9D">
      <w:r w:rsidRPr="00E91D9D">
        <w:t>Grants can be made towards projects with costs of up to £</w:t>
      </w:r>
      <w:r w:rsidR="00FD41A6">
        <w:t>20</w:t>
      </w:r>
      <w:r w:rsidRPr="00E91D9D">
        <w:t>,000 (or £</w:t>
      </w:r>
      <w:r w:rsidR="00FD41A6">
        <w:t>24</w:t>
      </w:r>
      <w:r w:rsidRPr="00E91D9D">
        <w:t xml:space="preserve">,000 if the VAT is not eligible under the Listed Places of Worship </w:t>
      </w:r>
      <w:r w:rsidR="00FD41A6">
        <w:t>S</w:t>
      </w:r>
      <w:r w:rsidRPr="00E91D9D">
        <w:t>cheme) at a rate of up to 90%, unless there are exceptional circumstances.</w:t>
      </w:r>
    </w:p>
    <w:p w14:paraId="723B7DDB" w14:textId="77777777" w:rsidR="00E91D9D" w:rsidRPr="00E91D9D" w:rsidRDefault="00E91D9D" w:rsidP="00E91D9D"/>
    <w:p w14:paraId="6F583E48" w14:textId="77777777" w:rsidR="00E91D9D" w:rsidRPr="00E91D9D" w:rsidRDefault="00E91D9D" w:rsidP="00E91D9D">
      <w:pPr>
        <w:rPr>
          <w:u w:val="single"/>
        </w:rPr>
      </w:pPr>
      <w:r w:rsidRPr="00E91D9D">
        <w:rPr>
          <w:u w:val="single"/>
        </w:rPr>
        <w:t>Ineligible work</w:t>
      </w:r>
    </w:p>
    <w:p w14:paraId="4024E454" w14:textId="77777777" w:rsidR="00E91D9D" w:rsidRDefault="00E91D9D" w:rsidP="00E91D9D"/>
    <w:p w14:paraId="275A366F" w14:textId="286B86F3" w:rsidR="00E91D9D" w:rsidRDefault="00E91D9D" w:rsidP="00E91D9D">
      <w:r w:rsidRPr="00E91D9D">
        <w:t>The follow work will not be eligible for a grant:</w:t>
      </w:r>
    </w:p>
    <w:p w14:paraId="715CB08B" w14:textId="77777777" w:rsidR="00E91D9D" w:rsidRPr="00E91D9D" w:rsidRDefault="00E91D9D" w:rsidP="00E91D9D"/>
    <w:p w14:paraId="4AE717EA" w14:textId="77777777" w:rsidR="00E91D9D" w:rsidRPr="00E91D9D" w:rsidRDefault="00E91D9D" w:rsidP="00E91D9D">
      <w:pPr>
        <w:numPr>
          <w:ilvl w:val="0"/>
          <w:numId w:val="4"/>
        </w:numPr>
      </w:pPr>
      <w:r w:rsidRPr="00E91D9D">
        <w:t xml:space="preserve">Routine maintenance, as set out in the Church of England’s Calendar of Care: </w:t>
      </w:r>
      <w:hyperlink r:id="rId8" w:history="1">
        <w:r w:rsidRPr="00E91D9D">
          <w:rPr>
            <w:rStyle w:val="Hyperlink"/>
          </w:rPr>
          <w:t>https://www.churchofengland.org/resources/churchcare/advice-and-guidance-church-buildings/building-maintenance-and-repair</w:t>
        </w:r>
      </w:hyperlink>
      <w:r w:rsidRPr="00E91D9D">
        <w:t xml:space="preserve"> </w:t>
      </w:r>
    </w:p>
    <w:p w14:paraId="1E8D52D0" w14:textId="77777777" w:rsidR="00E91D9D" w:rsidRPr="00E91D9D" w:rsidRDefault="00E91D9D" w:rsidP="00E91D9D">
      <w:pPr>
        <w:numPr>
          <w:ilvl w:val="0"/>
          <w:numId w:val="4"/>
        </w:numPr>
      </w:pPr>
      <w:r w:rsidRPr="00E91D9D">
        <w:t>Routine cleaning.</w:t>
      </w:r>
    </w:p>
    <w:p w14:paraId="2EAEB122" w14:textId="77777777" w:rsidR="00E91D9D" w:rsidRPr="00E91D9D" w:rsidRDefault="00E91D9D" w:rsidP="00E91D9D">
      <w:pPr>
        <w:numPr>
          <w:ilvl w:val="0"/>
          <w:numId w:val="4"/>
        </w:numPr>
      </w:pPr>
      <w:r w:rsidRPr="00E91D9D">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proofErr w:type="spellStart"/>
      <w:r w:rsidRPr="00E91D9D">
        <w:t>ChurchCare</w:t>
      </w:r>
      <w:proofErr w:type="spellEnd"/>
      <w:r w:rsidRPr="00E91D9D">
        <w:t xml:space="preserve">: </w:t>
      </w:r>
      <w:hyperlink r:id="rId9" w:history="1">
        <w:r w:rsidRPr="00E91D9D">
          <w:rPr>
            <w:rStyle w:val="Hyperlink"/>
          </w:rPr>
          <w:t>https://www.churchofengland.org/resources/churchcare/our-conservation-grants/grants-historic-church-interiors-and-churchyard</w:t>
        </w:r>
      </w:hyperlink>
    </w:p>
    <w:p w14:paraId="7ECE2855" w14:textId="77777777" w:rsidR="00E91D9D" w:rsidRPr="00E91D9D" w:rsidRDefault="00E91D9D" w:rsidP="00E91D9D">
      <w:pPr>
        <w:numPr>
          <w:ilvl w:val="0"/>
          <w:numId w:val="4"/>
        </w:numPr>
      </w:pPr>
      <w:r w:rsidRPr="00E91D9D">
        <w:t xml:space="preserve">Conservation reports. These may qualify for the grants administered by </w:t>
      </w:r>
      <w:proofErr w:type="spellStart"/>
      <w:r w:rsidRPr="00E91D9D">
        <w:t>ChurchCare</w:t>
      </w:r>
      <w:proofErr w:type="spellEnd"/>
      <w:r w:rsidRPr="00E91D9D">
        <w:t xml:space="preserve">: </w:t>
      </w:r>
      <w:hyperlink r:id="rId10" w:history="1">
        <w:r w:rsidRPr="00E91D9D">
          <w:rPr>
            <w:rStyle w:val="Hyperlink"/>
          </w:rPr>
          <w:t>https://www.churchofengland.org/resources/churchcare/churchcare-grants/grants-conservation-reports</w:t>
        </w:r>
      </w:hyperlink>
    </w:p>
    <w:p w14:paraId="45EE53EB" w14:textId="77777777" w:rsidR="00E91D9D" w:rsidRPr="00E91D9D" w:rsidRDefault="00E91D9D" w:rsidP="00E91D9D">
      <w:pPr>
        <w:numPr>
          <w:ilvl w:val="0"/>
          <w:numId w:val="4"/>
        </w:numPr>
      </w:pPr>
      <w:r w:rsidRPr="00E91D9D">
        <w:t>Routine inspection (Quinquennial Inspections, periodic inspection of electrical installations, appliance testing, gas safety checks, etc.).</w:t>
      </w:r>
    </w:p>
    <w:p w14:paraId="63162EC4" w14:textId="77777777" w:rsidR="00E91D9D" w:rsidRPr="00E91D9D" w:rsidRDefault="00E91D9D" w:rsidP="00E91D9D">
      <w:pPr>
        <w:numPr>
          <w:ilvl w:val="0"/>
          <w:numId w:val="4"/>
        </w:numPr>
      </w:pPr>
      <w:r w:rsidRPr="00E91D9D">
        <w:lastRenderedPageBreak/>
        <w:t>Routine servicing of building services installations.</w:t>
      </w:r>
    </w:p>
    <w:p w14:paraId="650D1195" w14:textId="77777777" w:rsidR="00E91D9D" w:rsidRPr="00E91D9D" w:rsidRDefault="00E91D9D" w:rsidP="00E91D9D">
      <w:pPr>
        <w:numPr>
          <w:ilvl w:val="0"/>
          <w:numId w:val="4"/>
        </w:numPr>
      </w:pPr>
      <w:r w:rsidRPr="00E91D9D">
        <w:t>Any work covered by insurance</w:t>
      </w:r>
    </w:p>
    <w:p w14:paraId="41686F0D" w14:textId="77777777" w:rsidR="00E91D9D" w:rsidRPr="00E91D9D" w:rsidRDefault="00E91D9D" w:rsidP="00E91D9D"/>
    <w:p w14:paraId="5E790B1B" w14:textId="77777777" w:rsidR="00E91D9D" w:rsidRDefault="00E91D9D" w:rsidP="00E91D9D">
      <w:pPr>
        <w:rPr>
          <w:u w:val="single"/>
        </w:rPr>
      </w:pPr>
      <w:r w:rsidRPr="00E91D9D">
        <w:rPr>
          <w:u w:val="single"/>
        </w:rPr>
        <w:t>General conditions</w:t>
      </w:r>
    </w:p>
    <w:p w14:paraId="2ED2F0C2" w14:textId="77777777" w:rsidR="00E91D9D" w:rsidRPr="00E91D9D" w:rsidRDefault="00E91D9D" w:rsidP="00E91D9D">
      <w:pPr>
        <w:rPr>
          <w:u w:val="single"/>
        </w:rPr>
      </w:pPr>
    </w:p>
    <w:p w14:paraId="64ABEC4A" w14:textId="77777777" w:rsidR="00E91D9D" w:rsidRDefault="00E91D9D" w:rsidP="00E91D9D">
      <w:r w:rsidRPr="00E91D9D">
        <w:t>Grants will be targeted and prioritised according to the circumstances of the parish and it is expected that parishes will supply an element of partnership funding from their own resources. The appropriate level of grant will be assessed according to the indices of multiple deprivation by ecclesiastical parish as shown in the Church of England Parish Map using the following scale:</w:t>
      </w:r>
    </w:p>
    <w:p w14:paraId="3D392E7E" w14:textId="77777777" w:rsidR="00E91D9D" w:rsidRPr="00E91D9D" w:rsidRDefault="00E91D9D" w:rsidP="00E91D9D"/>
    <w:p w14:paraId="3294B8C9" w14:textId="77777777" w:rsidR="00E91D9D" w:rsidRPr="00E91D9D" w:rsidRDefault="00E91D9D" w:rsidP="00E91D9D">
      <w:pPr>
        <w:numPr>
          <w:ilvl w:val="0"/>
          <w:numId w:val="2"/>
        </w:numPr>
      </w:pPr>
      <w:r w:rsidRPr="00E91D9D">
        <w:t>Deprivation rank 6,236 to 12,307 – grant @ 50%</w:t>
      </w:r>
    </w:p>
    <w:p w14:paraId="0E81D210" w14:textId="77777777" w:rsidR="00E91D9D" w:rsidRPr="00E91D9D" w:rsidRDefault="00E91D9D" w:rsidP="00E91D9D">
      <w:pPr>
        <w:numPr>
          <w:ilvl w:val="0"/>
          <w:numId w:val="2"/>
        </w:numPr>
      </w:pPr>
      <w:r w:rsidRPr="00E91D9D">
        <w:t>Deprivation rank 5,012 to 6,235 – grant @ 60%</w:t>
      </w:r>
    </w:p>
    <w:p w14:paraId="25645787" w14:textId="77777777" w:rsidR="00E91D9D" w:rsidRPr="00E91D9D" w:rsidRDefault="00E91D9D" w:rsidP="00E91D9D">
      <w:pPr>
        <w:numPr>
          <w:ilvl w:val="0"/>
          <w:numId w:val="2"/>
        </w:numPr>
      </w:pPr>
      <w:r w:rsidRPr="00E91D9D">
        <w:t>Deprivation rank 3,812 to 5,011 – grant @ 70%</w:t>
      </w:r>
    </w:p>
    <w:p w14:paraId="157E93DD" w14:textId="77777777" w:rsidR="00E91D9D" w:rsidRPr="00E91D9D" w:rsidRDefault="00E91D9D" w:rsidP="00E91D9D">
      <w:pPr>
        <w:numPr>
          <w:ilvl w:val="0"/>
          <w:numId w:val="2"/>
        </w:numPr>
      </w:pPr>
      <w:r w:rsidRPr="00E91D9D">
        <w:t>Deprivation rank 2,558 to 3,811 – grant @ 80%</w:t>
      </w:r>
    </w:p>
    <w:p w14:paraId="33FB3324" w14:textId="77777777" w:rsidR="00E91D9D" w:rsidRPr="00E91D9D" w:rsidRDefault="00E91D9D" w:rsidP="00E91D9D">
      <w:pPr>
        <w:numPr>
          <w:ilvl w:val="0"/>
          <w:numId w:val="2"/>
        </w:numPr>
      </w:pPr>
      <w:r w:rsidRPr="00E91D9D">
        <w:t>Deprivation rank 1,232 to 2,557 – grant @ 90%</w:t>
      </w:r>
    </w:p>
    <w:p w14:paraId="46E5CC36" w14:textId="77777777" w:rsidR="00E91D9D" w:rsidRPr="00E91D9D" w:rsidRDefault="00E91D9D" w:rsidP="00E91D9D">
      <w:pPr>
        <w:numPr>
          <w:ilvl w:val="0"/>
          <w:numId w:val="2"/>
        </w:numPr>
      </w:pPr>
      <w:r w:rsidRPr="00E91D9D">
        <w:t>Deprivation rank 1 to 1,231 – grant @ 90% (or more if exceptionally justified)</w:t>
      </w:r>
      <w:r w:rsidRPr="00E91D9D">
        <w:cr/>
      </w:r>
    </w:p>
    <w:p w14:paraId="78D80F2D" w14:textId="77777777" w:rsidR="00E91D9D" w:rsidRPr="00E91D9D" w:rsidRDefault="00E91D9D" w:rsidP="00E91D9D">
      <w:r w:rsidRPr="00E91D9D">
        <w:t>The Church of England Parish Map can be accessed here:</w:t>
      </w:r>
    </w:p>
    <w:p w14:paraId="13CB3034" w14:textId="77777777" w:rsidR="00E91D9D" w:rsidRDefault="00C970E3" w:rsidP="00E91D9D">
      <w:hyperlink r:id="rId11" w:history="1">
        <w:r w:rsidR="00E91D9D" w:rsidRPr="00E91D9D">
          <w:rPr>
            <w:rStyle w:val="Hyperlink"/>
          </w:rPr>
          <w:t>https://www.arcgis.com/home/webmap/viewer.html?webmap=67bce0ed36dd4ee0af7a16bc079aa09a</w:t>
        </w:r>
      </w:hyperlink>
      <w:r w:rsidR="00E91D9D" w:rsidRPr="00E91D9D">
        <w:t xml:space="preserve"> </w:t>
      </w:r>
    </w:p>
    <w:p w14:paraId="4487F9E2" w14:textId="77777777" w:rsidR="00E91D9D" w:rsidRPr="00E91D9D" w:rsidRDefault="00E91D9D" w:rsidP="00E91D9D"/>
    <w:p w14:paraId="7505024B" w14:textId="77777777" w:rsidR="00E91D9D" w:rsidRDefault="00E91D9D" w:rsidP="00E91D9D">
      <w:r w:rsidRPr="00E91D9D">
        <w:t>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w:t>
      </w:r>
    </w:p>
    <w:p w14:paraId="61753C09" w14:textId="77777777" w:rsidR="00E91D9D" w:rsidRPr="00E91D9D" w:rsidRDefault="00E91D9D" w:rsidP="00E91D9D"/>
    <w:p w14:paraId="5C35FB6B" w14:textId="77777777" w:rsidR="00E91D9D" w:rsidRDefault="00E91D9D" w:rsidP="00E91D9D">
      <w:r w:rsidRPr="00E91D9D">
        <w:t>Work should not begin until the diocese has approved the scope, methodology and costs of the work and made an offer in writing which the PCC has accepted.</w:t>
      </w:r>
    </w:p>
    <w:p w14:paraId="60DEA9F2" w14:textId="77777777" w:rsidR="00E91D9D" w:rsidRPr="00E91D9D" w:rsidRDefault="00E91D9D" w:rsidP="00E91D9D"/>
    <w:p w14:paraId="1DFB2199" w14:textId="77777777" w:rsidR="00E91D9D" w:rsidRDefault="00E91D9D" w:rsidP="00E91D9D">
      <w:r w:rsidRPr="00E91D9D">
        <w:t>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w:t>
      </w:r>
    </w:p>
    <w:p w14:paraId="52289248" w14:textId="77777777" w:rsidR="00E91D9D" w:rsidRPr="00E91D9D" w:rsidRDefault="00E91D9D" w:rsidP="00E91D9D"/>
    <w:p w14:paraId="4644A95F" w14:textId="77777777" w:rsidR="00E91D9D" w:rsidRPr="00E91D9D" w:rsidRDefault="00E91D9D" w:rsidP="00E91D9D">
      <w:r w:rsidRPr="00E91D9D">
        <w:t>Work will need to be carried out, paid for and claimed within a year of the offer date or by 31 December 2025, whichever is the sooner.</w:t>
      </w:r>
    </w:p>
    <w:p w14:paraId="5796C973" w14:textId="77777777" w:rsidR="000638E8" w:rsidRDefault="000638E8"/>
    <w:sectPr w:rsidR="000638E8" w:rsidSect="00E91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6A3"/>
    <w:multiLevelType w:val="hybridMultilevel"/>
    <w:tmpl w:val="0E621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EE44AE"/>
    <w:multiLevelType w:val="hybridMultilevel"/>
    <w:tmpl w:val="F75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B7563"/>
    <w:multiLevelType w:val="hybridMultilevel"/>
    <w:tmpl w:val="5334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750FC0"/>
    <w:multiLevelType w:val="hybridMultilevel"/>
    <w:tmpl w:val="E8B06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1317B"/>
    <w:multiLevelType w:val="hybridMultilevel"/>
    <w:tmpl w:val="E864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9D"/>
    <w:rsid w:val="00022F40"/>
    <w:rsid w:val="000638E8"/>
    <w:rsid w:val="001141E1"/>
    <w:rsid w:val="00131897"/>
    <w:rsid w:val="00293C99"/>
    <w:rsid w:val="00336E9D"/>
    <w:rsid w:val="00346D05"/>
    <w:rsid w:val="00523982"/>
    <w:rsid w:val="0065719D"/>
    <w:rsid w:val="006B16F7"/>
    <w:rsid w:val="006C000F"/>
    <w:rsid w:val="006C0048"/>
    <w:rsid w:val="00702547"/>
    <w:rsid w:val="007536A4"/>
    <w:rsid w:val="009541A1"/>
    <w:rsid w:val="009B3842"/>
    <w:rsid w:val="00BE656B"/>
    <w:rsid w:val="00C34D45"/>
    <w:rsid w:val="00C56811"/>
    <w:rsid w:val="00C60DD4"/>
    <w:rsid w:val="00C70BB7"/>
    <w:rsid w:val="00C970E3"/>
    <w:rsid w:val="00D342FC"/>
    <w:rsid w:val="00D43E00"/>
    <w:rsid w:val="00D71E18"/>
    <w:rsid w:val="00D909E4"/>
    <w:rsid w:val="00E91D9D"/>
    <w:rsid w:val="00EF7567"/>
    <w:rsid w:val="00F8472D"/>
    <w:rsid w:val="00FA7615"/>
    <w:rsid w:val="00FC6BF5"/>
    <w:rsid w:val="00FD4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34CF"/>
  <w14:defaultImageDpi w14:val="32767"/>
  <w15:chartTrackingRefBased/>
  <w15:docId w15:val="{E9F7F222-7282-AC4F-A3DB-E8585E12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D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D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D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D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D9D"/>
    <w:rPr>
      <w:rFonts w:eastAsiaTheme="majorEastAsia" w:cstheme="majorBidi"/>
      <w:color w:val="272727" w:themeColor="text1" w:themeTint="D8"/>
    </w:rPr>
  </w:style>
  <w:style w:type="paragraph" w:styleId="Title">
    <w:name w:val="Title"/>
    <w:basedOn w:val="Normal"/>
    <w:next w:val="Normal"/>
    <w:link w:val="TitleChar"/>
    <w:uiPriority w:val="10"/>
    <w:qFormat/>
    <w:rsid w:val="00E91D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D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D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1D9D"/>
    <w:rPr>
      <w:i/>
      <w:iCs/>
      <w:color w:val="404040" w:themeColor="text1" w:themeTint="BF"/>
    </w:rPr>
  </w:style>
  <w:style w:type="paragraph" w:styleId="ListParagraph">
    <w:name w:val="List Paragraph"/>
    <w:basedOn w:val="Normal"/>
    <w:uiPriority w:val="34"/>
    <w:qFormat/>
    <w:rsid w:val="00E91D9D"/>
    <w:pPr>
      <w:ind w:left="720"/>
      <w:contextualSpacing/>
    </w:pPr>
  </w:style>
  <w:style w:type="character" w:styleId="IntenseEmphasis">
    <w:name w:val="Intense Emphasis"/>
    <w:basedOn w:val="DefaultParagraphFont"/>
    <w:uiPriority w:val="21"/>
    <w:qFormat/>
    <w:rsid w:val="00E91D9D"/>
    <w:rPr>
      <w:i/>
      <w:iCs/>
      <w:color w:val="0F4761" w:themeColor="accent1" w:themeShade="BF"/>
    </w:rPr>
  </w:style>
  <w:style w:type="paragraph" w:styleId="IntenseQuote">
    <w:name w:val="Intense Quote"/>
    <w:basedOn w:val="Normal"/>
    <w:next w:val="Normal"/>
    <w:link w:val="IntenseQuoteChar"/>
    <w:uiPriority w:val="30"/>
    <w:qFormat/>
    <w:rsid w:val="00E91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D9D"/>
    <w:rPr>
      <w:i/>
      <w:iCs/>
      <w:color w:val="0F4761" w:themeColor="accent1" w:themeShade="BF"/>
    </w:rPr>
  </w:style>
  <w:style w:type="character" w:styleId="IntenseReference">
    <w:name w:val="Intense Reference"/>
    <w:basedOn w:val="DefaultParagraphFont"/>
    <w:uiPriority w:val="32"/>
    <w:qFormat/>
    <w:rsid w:val="00E91D9D"/>
    <w:rPr>
      <w:b/>
      <w:bCs/>
      <w:smallCaps/>
      <w:color w:val="0F4761" w:themeColor="accent1" w:themeShade="BF"/>
      <w:spacing w:val="5"/>
    </w:rPr>
  </w:style>
  <w:style w:type="table" w:styleId="TableGrid">
    <w:name w:val="Table Grid"/>
    <w:basedOn w:val="TableNormal"/>
    <w:uiPriority w:val="39"/>
    <w:rsid w:val="00E91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D9D"/>
    <w:rPr>
      <w:color w:val="467886" w:themeColor="hyperlink"/>
      <w:u w:val="single"/>
    </w:rPr>
  </w:style>
  <w:style w:type="character" w:styleId="UnresolvedMention">
    <w:name w:val="Unresolved Mention"/>
    <w:basedOn w:val="DefaultParagraphFont"/>
    <w:uiPriority w:val="99"/>
    <w:rsid w:val="00E9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resources/churchcare/advice-and-guidance-church-buildings/building-maintenance-and-repa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sted-places-of-worship-grant.dcms.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s.carr@newcastle.anglican.org" TargetMode="External"/><Relationship Id="rId11" Type="http://schemas.openxmlformats.org/officeDocument/2006/relationships/hyperlink" Target="https://www.arcgis.com/home/webmap/viewer.html?webmap=67bce0ed36dd4ee0af7a16bc079aa09a" TargetMode="External"/><Relationship Id="rId5" Type="http://schemas.openxmlformats.org/officeDocument/2006/relationships/image" Target="media/image1.png"/><Relationship Id="rId10" Type="http://schemas.openxmlformats.org/officeDocument/2006/relationships/hyperlink" Target="https://www.churchofengland.org/resources/churchcare/churchcare-grants/grants-conservation-reports" TargetMode="External"/><Relationship Id="rId4" Type="http://schemas.openxmlformats.org/officeDocument/2006/relationships/webSettings" Target="webSettings.xml"/><Relationship Id="rId9" Type="http://schemas.openxmlformats.org/officeDocument/2006/relationships/hyperlink" Target="https://www.churchofengland.org/resources/churchcare/our-conservation-grants/grants-historic-church-interiors-and-churchy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Roderick Stuart</dc:creator>
  <cp:keywords/>
  <dc:description/>
  <cp:lastModifiedBy>Tim Lewthwaite</cp:lastModifiedBy>
  <cp:revision>19</cp:revision>
  <dcterms:created xsi:type="dcterms:W3CDTF">2024-05-30T08:04:00Z</dcterms:created>
  <dcterms:modified xsi:type="dcterms:W3CDTF">2025-03-18T14:35:00Z</dcterms:modified>
</cp:coreProperties>
</file>