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66" w:rsidRDefault="00702C66">
      <w:pPr>
        <w:pStyle w:val="Body"/>
      </w:pPr>
    </w:p>
    <w:tbl>
      <w:tblPr>
        <w:tblW w:w="148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/>
      </w:tblPr>
      <w:tblGrid>
        <w:gridCol w:w="2067"/>
        <w:gridCol w:w="3104"/>
        <w:gridCol w:w="4142"/>
        <w:gridCol w:w="2471"/>
        <w:gridCol w:w="1339"/>
        <w:gridCol w:w="1006"/>
        <w:gridCol w:w="716"/>
      </w:tblGrid>
      <w:tr w:rsidR="00702C66">
        <w:trPr>
          <w:trHeight w:val="741"/>
          <w:tblHeader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AB4EF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What are the hazards?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AB4EF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Who might be harmed and how?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AB4EF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What are you already doing?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AB4EF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Do you need to do anything else to manage this risk?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AB4EF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Action by whom?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AB4EF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Action by when?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AB4EF9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Done</w:t>
            </w:r>
          </w:p>
        </w:tc>
      </w:tr>
      <w:tr w:rsidR="00702C66">
        <w:tblPrEx>
          <w:shd w:val="clear" w:color="auto" w:fill="CED7E7"/>
        </w:tblPrEx>
        <w:trPr>
          <w:trHeight w:val="2163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AB4EF9">
            <w:pPr>
              <w:pStyle w:val="Body"/>
            </w:pPr>
            <w:r>
              <w:rPr>
                <w:sz w:val="22"/>
                <w:szCs w:val="22"/>
              </w:rPr>
              <w:t>Trips/slips</w:t>
            </w:r>
          </w:p>
          <w:p w:rsidR="00702C66" w:rsidRDefault="00702C66">
            <w:pPr>
              <w:pStyle w:val="Body"/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AB4EF9">
            <w:pPr>
              <w:numPr>
                <w:ilvl w:val="0"/>
                <w:numId w:val="1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Participants might trip when moving from car park to theatre (and back)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 xml:space="preserve"> in low light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AB4EF9">
            <w:pPr>
              <w:numPr>
                <w:ilvl w:val="0"/>
                <w:numId w:val="2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Setting up temporary flood lights</w:t>
            </w:r>
          </w:p>
          <w:p w:rsidR="00702C66" w:rsidRDefault="00AB4EF9">
            <w:pPr>
              <w:numPr>
                <w:ilvl w:val="0"/>
                <w:numId w:val="2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  <w:lang w:val="fr-FR"/>
              </w:rPr>
            </w:pP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  <w:lang w:val="fr-FR"/>
              </w:rPr>
              <w:t>Encourag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ing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 xml:space="preserve"> people to bring torch</w:t>
            </w:r>
          </w:p>
          <w:p w:rsidR="00702C66" w:rsidRDefault="00AB4EF9">
            <w:pPr>
              <w:numPr>
                <w:ilvl w:val="0"/>
                <w:numId w:val="2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In event of extremely bad weather, event will be postponed to Sunday</w:t>
            </w:r>
          </w:p>
          <w:p w:rsidR="00702C66" w:rsidRDefault="00AB4EF9">
            <w:pPr>
              <w:numPr>
                <w:ilvl w:val="0"/>
                <w:numId w:val="2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(</w:t>
            </w:r>
            <w:r>
              <w:rPr>
                <w:rFonts w:ascii="Arial" w:hAnsi="Arial" w:cs="Arial Unicode MS"/>
                <w:i/>
                <w:iCs/>
                <w:color w:val="000000"/>
                <w:sz w:val="22"/>
                <w:szCs w:val="22"/>
                <w:u w:color="000000"/>
                <w:shd w:val="nil"/>
              </w:rPr>
              <w:t>If weather also bad on Sunday, we</w:t>
            </w:r>
            <w:r>
              <w:rPr>
                <w:rFonts w:ascii="Arial" w:hAnsi="Arial" w:cs="Arial Unicode MS"/>
                <w:i/>
                <w:iCs/>
                <w:color w:val="000000"/>
                <w:sz w:val="22"/>
                <w:szCs w:val="22"/>
                <w:u w:color="000000"/>
                <w:shd w:val="nil"/>
              </w:rPr>
              <w:t>’</w:t>
            </w:r>
            <w:r>
              <w:rPr>
                <w:rFonts w:ascii="Arial" w:hAnsi="Arial" w:cs="Arial Unicode MS"/>
                <w:i/>
                <w:iCs/>
                <w:color w:val="000000"/>
                <w:sz w:val="22"/>
                <w:szCs w:val="22"/>
                <w:u w:color="000000"/>
                <w:shd w:val="nil"/>
              </w:rPr>
              <w:t>ll cancel and live-stream from church instead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)</w:t>
            </w:r>
          </w:p>
          <w:p w:rsidR="00702C66" w:rsidRDefault="00AB4EF9">
            <w:pPr>
              <w:numPr>
                <w:ilvl w:val="0"/>
                <w:numId w:val="2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First aid boxes on site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 xml:space="preserve"> and Ann Pratt (local GP) in attendance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AB4EF9">
            <w:pPr>
              <w:numPr>
                <w:ilvl w:val="0"/>
                <w:numId w:val="3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Stewards ask people to use path on exiting car park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AB4EF9"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Stewards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AB4EF9"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On the day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702C66"/>
        </w:tc>
      </w:tr>
      <w:tr w:rsidR="00702C66">
        <w:tblPrEx>
          <w:shd w:val="clear" w:color="auto" w:fill="CED7E7"/>
        </w:tblPrEx>
        <w:trPr>
          <w:trHeight w:val="963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AB4EF9">
            <w:pPr>
              <w:pStyle w:val="Body"/>
            </w:pPr>
            <w:r>
              <w:rPr>
                <w:sz w:val="22"/>
                <w:szCs w:val="22"/>
              </w:rPr>
              <w:t>Congestion in car park on departure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AB4EF9">
            <w:pPr>
              <w:numPr>
                <w:ilvl w:val="0"/>
                <w:numId w:val="4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Pedestrians might be knocked by a car in low light</w:t>
            </w:r>
          </w:p>
          <w:p w:rsidR="00702C66" w:rsidRDefault="00AB4EF9">
            <w:pPr>
              <w:numPr>
                <w:ilvl w:val="0"/>
                <w:numId w:val="4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Other cars might be bumped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AB4EF9">
            <w:pPr>
              <w:numPr>
                <w:ilvl w:val="0"/>
                <w:numId w:val="5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 xml:space="preserve">Setting up temporary flood 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lights</w:t>
            </w:r>
          </w:p>
          <w:p w:rsidR="00702C66" w:rsidRDefault="00AB4EF9">
            <w:pPr>
              <w:numPr>
                <w:ilvl w:val="0"/>
                <w:numId w:val="5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Car park steward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AB4EF9">
            <w:pPr>
              <w:numPr>
                <w:ilvl w:val="0"/>
                <w:numId w:val="6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Dismiss bubbles gradually at the end of the service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AB4EF9"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Dan</w:t>
            </w:r>
          </w:p>
          <w:p w:rsidR="00702C66" w:rsidRDefault="00702C66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AB4EF9"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On the day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702C66"/>
        </w:tc>
      </w:tr>
      <w:tr w:rsidR="00702C66">
        <w:tblPrEx>
          <w:shd w:val="clear" w:color="auto" w:fill="CED7E7"/>
        </w:tblPrEx>
        <w:trPr>
          <w:trHeight w:val="1203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AB4EF9">
            <w:pPr>
              <w:pStyle w:val="Body"/>
            </w:pPr>
            <w:r>
              <w:rPr>
                <w:sz w:val="22"/>
                <w:szCs w:val="22"/>
              </w:rPr>
              <w:t>Access for emergency vehicles may be impeded by badly parked cars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AB4EF9">
            <w:pPr>
              <w:numPr>
                <w:ilvl w:val="0"/>
                <w:numId w:val="7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 xml:space="preserve">An ambulance or fire engine might be delayed from providing assistance to someone injured or in 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danger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AB4EF9">
            <w:pPr>
              <w:numPr>
                <w:ilvl w:val="0"/>
                <w:numId w:val="8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Providing access to large, dedicated car park for event</w:t>
            </w:r>
          </w:p>
          <w:p w:rsidR="00702C66" w:rsidRDefault="00AB4EF9">
            <w:pPr>
              <w:numPr>
                <w:ilvl w:val="0"/>
                <w:numId w:val="8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Telling participants in advance where to park</w:t>
            </w:r>
          </w:p>
          <w:p w:rsidR="00702C66" w:rsidRDefault="00AB4EF9">
            <w:pPr>
              <w:numPr>
                <w:ilvl w:val="0"/>
                <w:numId w:val="8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 xml:space="preserve">Steward on car park to assist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AB4EF9">
            <w:pPr>
              <w:numPr>
                <w:ilvl w:val="0"/>
                <w:numId w:val="9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Steward to check access road clear before service begins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AB4EF9"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Stewards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AB4EF9"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On the day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702C66"/>
        </w:tc>
      </w:tr>
      <w:tr w:rsidR="00702C66">
        <w:tblPrEx>
          <w:shd w:val="clear" w:color="auto" w:fill="CED7E7"/>
        </w:tblPrEx>
        <w:trPr>
          <w:trHeight w:val="5763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AB4EF9">
            <w:pPr>
              <w:pStyle w:val="Body"/>
            </w:pPr>
            <w:r>
              <w:rPr>
                <w:sz w:val="22"/>
                <w:szCs w:val="22"/>
              </w:rPr>
              <w:lastRenderedPageBreak/>
              <w:t>COVID exposure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AB4EF9">
            <w:pPr>
              <w:numPr>
                <w:ilvl w:val="0"/>
                <w:numId w:val="10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 xml:space="preserve">Participants might be 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exposed to corona virus infection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AB4EF9">
            <w:pPr>
              <w:numPr>
                <w:ilvl w:val="0"/>
                <w:numId w:val="11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Duration of event limited</w:t>
            </w:r>
          </w:p>
          <w:p w:rsidR="00702C66" w:rsidRDefault="00AB4EF9">
            <w:pPr>
              <w:numPr>
                <w:ilvl w:val="0"/>
                <w:numId w:val="11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Number of participants limited</w:t>
            </w:r>
          </w:p>
          <w:p w:rsidR="00702C66" w:rsidRDefault="00AB4EF9">
            <w:pPr>
              <w:numPr>
                <w:ilvl w:val="0"/>
                <w:numId w:val="11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Event not widely advertised (only church)</w:t>
            </w:r>
          </w:p>
          <w:p w:rsidR="00702C66" w:rsidRDefault="00AB4EF9">
            <w:pPr>
              <w:numPr>
                <w:ilvl w:val="0"/>
                <w:numId w:val="11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Participants pre-register to control numbers</w:t>
            </w:r>
          </w:p>
          <w:p w:rsidR="00702C66" w:rsidRDefault="00AB4EF9">
            <w:pPr>
              <w:numPr>
                <w:ilvl w:val="0"/>
                <w:numId w:val="11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 xml:space="preserve">Event is outdoors to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maximise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 xml:space="preserve"> ventilation</w:t>
            </w:r>
          </w:p>
          <w:p w:rsidR="00702C66" w:rsidRDefault="00AB4EF9">
            <w:pPr>
              <w:numPr>
                <w:ilvl w:val="0"/>
                <w:numId w:val="11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 xml:space="preserve">Bubbles distanced at 3m using cones 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to mark designated spots</w:t>
            </w:r>
          </w:p>
          <w:p w:rsidR="00702C66" w:rsidRDefault="00AB4EF9">
            <w:pPr>
              <w:numPr>
                <w:ilvl w:val="0"/>
                <w:numId w:val="11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All participants positioned to face forwards</w:t>
            </w:r>
          </w:p>
          <w:p w:rsidR="00702C66" w:rsidRDefault="00AB4EF9">
            <w:pPr>
              <w:numPr>
                <w:ilvl w:val="0"/>
                <w:numId w:val="11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Carol sheets issued in advance at church</w:t>
            </w:r>
          </w:p>
          <w:p w:rsidR="00702C66" w:rsidRDefault="00AB4EF9">
            <w:pPr>
              <w:numPr>
                <w:ilvl w:val="0"/>
                <w:numId w:val="11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Participants asked to wear face coverings when moving around site</w:t>
            </w:r>
          </w:p>
          <w:p w:rsidR="00702C66" w:rsidRDefault="00AB4EF9">
            <w:pPr>
              <w:numPr>
                <w:ilvl w:val="0"/>
                <w:numId w:val="11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 xml:space="preserve">Location and time chosen to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minimise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 xml:space="preserve"> likelihood of 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“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gate crashers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”</w:t>
            </w:r>
          </w:p>
          <w:p w:rsidR="00702C66" w:rsidRDefault="00AB4EF9">
            <w:pPr>
              <w:numPr>
                <w:ilvl w:val="0"/>
                <w:numId w:val="11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Stewards sta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 xml:space="preserve">tioned around theatre to discourage 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  <w:rtl/>
                <w:lang w:val="ar-SA"/>
              </w:rPr>
              <w:t>“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gate crashers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”</w:t>
            </w:r>
          </w:p>
          <w:p w:rsidR="00702C66" w:rsidRDefault="00AB4EF9">
            <w:pPr>
              <w:numPr>
                <w:ilvl w:val="0"/>
                <w:numId w:val="11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Area (where possible) roped off to prevent unknown people wandering through</w:t>
            </w:r>
          </w:p>
          <w:p w:rsidR="00702C66" w:rsidRDefault="00AB4EF9">
            <w:pPr>
              <w:numPr>
                <w:ilvl w:val="0"/>
                <w:numId w:val="11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lastRenderedPageBreak/>
              <w:t>Temporary flood lights to aid visibility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AB4EF9">
            <w:pPr>
              <w:numPr>
                <w:ilvl w:val="0"/>
                <w:numId w:val="12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lastRenderedPageBreak/>
              <w:t>Remind participants by e-mail day before not to attend if they have symptoms</w:t>
            </w:r>
          </w:p>
          <w:p w:rsidR="00702C66" w:rsidRDefault="00AB4EF9">
            <w:pPr>
              <w:numPr>
                <w:ilvl w:val="0"/>
                <w:numId w:val="12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 xml:space="preserve">Stewards 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remind people to keep distance on path</w:t>
            </w:r>
          </w:p>
          <w:p w:rsidR="00702C66" w:rsidRDefault="00AB4EF9">
            <w:pPr>
              <w:numPr>
                <w:ilvl w:val="0"/>
                <w:numId w:val="12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Stewards direct bubbles to designated cones</w:t>
            </w:r>
          </w:p>
          <w:p w:rsidR="00702C66" w:rsidRDefault="00AB4EF9">
            <w:pPr>
              <w:numPr>
                <w:ilvl w:val="0"/>
                <w:numId w:val="12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Remind people to stick near their cones</w:t>
            </w:r>
          </w:p>
          <w:p w:rsidR="00702C66" w:rsidRDefault="00AB4EF9">
            <w:pPr>
              <w:numPr>
                <w:ilvl w:val="0"/>
                <w:numId w:val="12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Dismiss bubbles gradually at the end of the service to ease distancing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AB4EF9">
            <w:pPr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 xml:space="preserve">Sam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shd w:val="nil"/>
              </w:rPr>
              <w:br/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(</w:t>
            </w:r>
            <w:r>
              <w:rPr>
                <w:rFonts w:ascii="Arial" w:hAnsi="Arial" w:cs="Arial Unicode MS"/>
                <w:i/>
                <w:iCs/>
                <w:color w:val="000000"/>
                <w:sz w:val="22"/>
                <w:szCs w:val="22"/>
                <w:u w:color="000000"/>
                <w:shd w:val="nil"/>
              </w:rPr>
              <w:t>send email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 xml:space="preserve">) </w:t>
            </w:r>
          </w:p>
          <w:p w:rsidR="00702C66" w:rsidRDefault="00702C66">
            <w:pPr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shd w:val="nil"/>
              </w:rPr>
            </w:pPr>
          </w:p>
          <w:p w:rsidR="00702C66" w:rsidRDefault="00AB4EF9">
            <w:pPr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Stewards</w:t>
            </w:r>
          </w:p>
          <w:p w:rsidR="00702C66" w:rsidRDefault="00702C66">
            <w:pPr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shd w:val="nil"/>
              </w:rPr>
            </w:pPr>
          </w:p>
          <w:p w:rsidR="00702C66" w:rsidRDefault="00702C66">
            <w:pPr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shd w:val="nil"/>
              </w:rPr>
            </w:pPr>
          </w:p>
          <w:p w:rsidR="00702C66" w:rsidRDefault="00702C66">
            <w:pPr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shd w:val="nil"/>
              </w:rPr>
            </w:pPr>
          </w:p>
          <w:p w:rsidR="00702C66" w:rsidRDefault="00702C66">
            <w:pPr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shd w:val="nil"/>
              </w:rPr>
            </w:pPr>
          </w:p>
          <w:p w:rsidR="00702C66" w:rsidRDefault="00702C66">
            <w:pPr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shd w:val="nil"/>
              </w:rPr>
            </w:pPr>
          </w:p>
          <w:p w:rsidR="00702C66" w:rsidRDefault="00AB4EF9">
            <w:pPr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:shd w:val="nil"/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Dan</w:t>
            </w:r>
          </w:p>
          <w:p w:rsidR="00702C66" w:rsidRDefault="00702C66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AB4EF9"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:shd w:val="nil"/>
              </w:rPr>
              <w:t>On the day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02C66" w:rsidRDefault="00702C66"/>
        </w:tc>
      </w:tr>
    </w:tbl>
    <w:p w:rsidR="00702C66" w:rsidRDefault="00702C66">
      <w:pPr>
        <w:pStyle w:val="Body"/>
      </w:pPr>
    </w:p>
    <w:sectPr w:rsidR="00702C66" w:rsidSect="00702C66">
      <w:headerReference w:type="default" r:id="rId7"/>
      <w:footerReference w:type="default" r:id="rId8"/>
      <w:pgSz w:w="16840" w:h="11900" w:orient="landscape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EF9" w:rsidRDefault="00AB4EF9" w:rsidP="00702C66">
      <w:r>
        <w:separator/>
      </w:r>
    </w:p>
  </w:endnote>
  <w:endnote w:type="continuationSeparator" w:id="0">
    <w:p w:rsidR="00AB4EF9" w:rsidRDefault="00AB4EF9" w:rsidP="00702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C66" w:rsidRDefault="00702C66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EF9" w:rsidRDefault="00AB4EF9" w:rsidP="00702C66">
      <w:r>
        <w:separator/>
      </w:r>
    </w:p>
  </w:footnote>
  <w:footnote w:type="continuationSeparator" w:id="0">
    <w:p w:rsidR="00AB4EF9" w:rsidRDefault="00AB4EF9" w:rsidP="00702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C66" w:rsidRDefault="00AB4EF9">
    <w:pPr>
      <w:pStyle w:val="Header"/>
      <w:rPr>
        <w:color w:val="000066"/>
        <w:sz w:val="28"/>
        <w:szCs w:val="28"/>
        <w:u w:color="000066"/>
      </w:rPr>
    </w:pPr>
    <w:r>
      <w:rPr>
        <w:noProof/>
        <w:lang w:val="en-GB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7562850</wp:posOffset>
          </wp:positionH>
          <wp:positionV relativeFrom="page">
            <wp:posOffset>247650</wp:posOffset>
          </wp:positionV>
          <wp:extent cx="2695575" cy="561975"/>
          <wp:effectExtent l="0" t="0" r="0" b="0"/>
          <wp:wrapNone/>
          <wp:docPr id="1073741825" name="officeArt object" descr="http://www.bethanyhope.co.uk/images/C_OF_logo_v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ttp://www.bethanyhope.co.uk/images/C_OF_logo_v2.jpg" descr="http://www.bethanyhope.co.uk/images/C_OF_logo_v2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56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libri" w:hAnsi="Calibri"/>
        <w:b/>
        <w:bCs/>
        <w:sz w:val="22"/>
        <w:szCs w:val="22"/>
      </w:rPr>
      <w:t xml:space="preserve">Parish Safeguarding Handbook </w:t>
    </w:r>
    <w:r>
      <w:rPr>
        <w:rFonts w:ascii="Calibri" w:hAnsi="Calibri"/>
        <w:b/>
        <w:bCs/>
        <w:sz w:val="22"/>
        <w:szCs w:val="22"/>
      </w:rPr>
      <w:t xml:space="preserve">– </w:t>
    </w:r>
    <w:r>
      <w:rPr>
        <w:rFonts w:ascii="Calibri" w:hAnsi="Calibri"/>
        <w:b/>
        <w:bCs/>
        <w:sz w:val="22"/>
        <w:szCs w:val="22"/>
      </w:rPr>
      <w:t>Model Activity Risk Assessment Template</w:t>
    </w:r>
  </w:p>
  <w:p w:rsidR="00702C66" w:rsidRDefault="00AB4EF9">
    <w:pPr>
      <w:pStyle w:val="Body"/>
      <w:jc w:val="center"/>
      <w:rPr>
        <w:rFonts w:ascii="Calibri" w:eastAsia="Calibri" w:hAnsi="Calibri" w:cs="Calibri"/>
        <w:sz w:val="32"/>
        <w:szCs w:val="32"/>
      </w:rPr>
    </w:pPr>
    <w:r>
      <w:rPr>
        <w:rFonts w:ascii="Calibri" w:hAnsi="Calibri"/>
        <w:b/>
        <w:bCs/>
        <w:sz w:val="32"/>
        <w:szCs w:val="32"/>
      </w:rPr>
      <w:t xml:space="preserve">Parish of </w:t>
    </w:r>
    <w:r>
      <w:rPr>
        <w:rFonts w:ascii="Calibri" w:hAnsi="Calibri"/>
        <w:sz w:val="32"/>
        <w:szCs w:val="32"/>
        <w:u w:val="single"/>
      </w:rPr>
      <w:t>St Mary Magdalene, Prudhoe</w:t>
    </w:r>
  </w:p>
  <w:p w:rsidR="00702C66" w:rsidRDefault="00702C66">
    <w:pPr>
      <w:pStyle w:val="Body"/>
    </w:pPr>
  </w:p>
  <w:p w:rsidR="00702C66" w:rsidRDefault="00AB4EF9">
    <w:pPr>
      <w:pStyle w:val="Body"/>
      <w:jc w:val="center"/>
    </w:pPr>
    <w:r>
      <w:rPr>
        <w:rFonts w:ascii="Calibri" w:hAnsi="Calibri"/>
        <w:b/>
        <w:bCs/>
        <w:sz w:val="32"/>
        <w:szCs w:val="32"/>
      </w:rPr>
      <w:t>Activity risk assessment - including holidays and trips</w:t>
    </w:r>
  </w:p>
  <w:p w:rsidR="00702C66" w:rsidRDefault="00AB4EF9">
    <w:pPr>
      <w:pStyle w:val="Body"/>
      <w:tabs>
        <w:tab w:val="left" w:pos="1701"/>
        <w:tab w:val="left" w:pos="3969"/>
        <w:tab w:val="left" w:pos="9071"/>
        <w:tab w:val="left" w:pos="12472"/>
      </w:tabs>
      <w:rPr>
        <w:rFonts w:ascii="Calibri" w:eastAsia="Calibri" w:hAnsi="Calibri" w:cs="Calibri"/>
        <w:sz w:val="24"/>
        <w:szCs w:val="24"/>
        <w:u w:val="single"/>
      </w:rPr>
    </w:pPr>
    <w:r>
      <w:rPr>
        <w:rFonts w:ascii="Calibri" w:hAnsi="Calibri"/>
        <w:b/>
        <w:bCs/>
        <w:sz w:val="24"/>
        <w:szCs w:val="24"/>
      </w:rPr>
      <w:t>Activity:</w:t>
    </w:r>
    <w:r>
      <w:rPr>
        <w:rFonts w:ascii="Calibri" w:hAnsi="Calibri"/>
        <w:b/>
        <w:bCs/>
        <w:sz w:val="24"/>
        <w:szCs w:val="24"/>
      </w:rPr>
      <w:tab/>
    </w:r>
    <w:r>
      <w:rPr>
        <w:rFonts w:ascii="Calibri" w:hAnsi="Calibri"/>
        <w:sz w:val="24"/>
        <w:szCs w:val="24"/>
        <w:u w:val="single"/>
      </w:rPr>
      <w:t xml:space="preserve">Outdoor Carol </w:t>
    </w:r>
    <w:r>
      <w:rPr>
        <w:rFonts w:ascii="Calibri" w:hAnsi="Calibri"/>
        <w:sz w:val="24"/>
        <w:szCs w:val="24"/>
        <w:u w:val="single"/>
      </w:rPr>
      <w:t>Service 2020</w:t>
    </w:r>
    <w:r>
      <w:rPr>
        <w:rFonts w:ascii="Calibri" w:eastAsia="Calibri" w:hAnsi="Calibri" w:cs="Calibri"/>
        <w:b/>
        <w:bCs/>
        <w:sz w:val="24"/>
        <w:szCs w:val="24"/>
      </w:rPr>
      <w:tab/>
      <w:t>Date of first risk assessment:</w:t>
    </w:r>
    <w:r>
      <w:rPr>
        <w:rFonts w:ascii="Calibri" w:eastAsia="Calibri" w:hAnsi="Calibri" w:cs="Calibri"/>
        <w:b/>
        <w:bCs/>
        <w:sz w:val="24"/>
        <w:szCs w:val="24"/>
      </w:rPr>
      <w:tab/>
    </w:r>
    <w:r>
      <w:rPr>
        <w:rFonts w:ascii="Calibri" w:hAnsi="Calibri"/>
        <w:sz w:val="24"/>
        <w:szCs w:val="24"/>
        <w:u w:val="single"/>
      </w:rPr>
      <w:t>15/12/2020</w:t>
    </w:r>
  </w:p>
  <w:p w:rsidR="00702C66" w:rsidRDefault="00AB4EF9">
    <w:pPr>
      <w:pStyle w:val="Body"/>
      <w:tabs>
        <w:tab w:val="left" w:pos="1701"/>
        <w:tab w:val="left" w:pos="3969"/>
        <w:tab w:val="left" w:pos="9071"/>
        <w:tab w:val="left" w:pos="12472"/>
      </w:tabs>
      <w:rPr>
        <w:rFonts w:ascii="Calibri" w:eastAsia="Calibri" w:hAnsi="Calibri" w:cs="Calibri"/>
        <w:sz w:val="24"/>
        <w:szCs w:val="24"/>
        <w:u w:val="single"/>
      </w:rPr>
    </w:pPr>
    <w:r>
      <w:rPr>
        <w:rFonts w:ascii="Calibri" w:hAnsi="Calibri"/>
        <w:b/>
        <w:bCs/>
        <w:sz w:val="24"/>
        <w:szCs w:val="24"/>
      </w:rPr>
      <w:t>Location:</w:t>
    </w:r>
    <w:r>
      <w:rPr>
        <w:rFonts w:ascii="Calibri" w:hAnsi="Calibri"/>
        <w:b/>
        <w:bCs/>
        <w:sz w:val="24"/>
        <w:szCs w:val="24"/>
      </w:rPr>
      <w:tab/>
    </w:r>
    <w:r>
      <w:rPr>
        <w:rFonts w:ascii="Calibri" w:hAnsi="Calibri"/>
        <w:sz w:val="24"/>
        <w:szCs w:val="24"/>
        <w:u w:val="single"/>
      </w:rPr>
      <w:t>Prudhoe Riverside Park (open-air theatre)</w:t>
    </w:r>
    <w:r>
      <w:rPr>
        <w:rFonts w:ascii="Calibri" w:eastAsia="Calibri" w:hAnsi="Calibri" w:cs="Calibri"/>
        <w:b/>
        <w:bCs/>
        <w:sz w:val="24"/>
        <w:szCs w:val="24"/>
      </w:rPr>
      <w:tab/>
    </w:r>
    <w:r>
      <w:rPr>
        <w:rFonts w:ascii="Calibri" w:hAnsi="Calibri"/>
        <w:b/>
        <w:bCs/>
        <w:sz w:val="24"/>
        <w:szCs w:val="24"/>
      </w:rPr>
      <w:t>Time/frequency:</w:t>
    </w:r>
    <w:r>
      <w:rPr>
        <w:rFonts w:ascii="Calibri" w:eastAsia="Calibri" w:hAnsi="Calibri" w:cs="Calibri"/>
        <w:b/>
        <w:bCs/>
        <w:sz w:val="24"/>
        <w:szCs w:val="24"/>
      </w:rPr>
      <w:tab/>
    </w:r>
    <w:r>
      <w:rPr>
        <w:rFonts w:ascii="Calibri" w:hAnsi="Calibri"/>
        <w:sz w:val="24"/>
        <w:szCs w:val="24"/>
        <w:u w:val="single"/>
      </w:rPr>
      <w:t>One-off</w:t>
    </w:r>
  </w:p>
  <w:p w:rsidR="00702C66" w:rsidRDefault="00AB4EF9">
    <w:pPr>
      <w:pStyle w:val="Header"/>
      <w:tabs>
        <w:tab w:val="clear" w:pos="4513"/>
        <w:tab w:val="clear" w:pos="9026"/>
        <w:tab w:val="left" w:pos="1701"/>
        <w:tab w:val="left" w:pos="3969"/>
        <w:tab w:val="left" w:pos="9071"/>
        <w:tab w:val="left" w:pos="12472"/>
      </w:tabs>
    </w:pPr>
    <w:r>
      <w:rPr>
        <w:rFonts w:ascii="Calibri" w:hAnsi="Calibri"/>
        <w:b/>
        <w:bCs/>
        <w:sz w:val="24"/>
        <w:szCs w:val="24"/>
      </w:rPr>
      <w:t>Name of leader with responsibility:</w:t>
    </w:r>
    <w:r>
      <w:rPr>
        <w:rFonts w:ascii="Calibri" w:hAnsi="Calibri"/>
        <w:b/>
        <w:bCs/>
        <w:sz w:val="24"/>
        <w:szCs w:val="24"/>
      </w:rPr>
      <w:tab/>
      <w:t xml:space="preserve">  </w:t>
    </w:r>
    <w:r>
      <w:rPr>
        <w:rFonts w:ascii="Calibri" w:hAnsi="Calibri"/>
        <w:sz w:val="24"/>
        <w:szCs w:val="24"/>
        <w:u w:val="single"/>
      </w:rPr>
      <w:t xml:space="preserve">Daniel </w:t>
    </w:r>
    <w:proofErr w:type="spellStart"/>
    <w:r>
      <w:rPr>
        <w:rFonts w:ascii="Calibri" w:hAnsi="Calibri"/>
        <w:sz w:val="24"/>
        <w:szCs w:val="24"/>
        <w:u w:val="single"/>
      </w:rPr>
      <w:t>Freyhan</w:t>
    </w:r>
    <w:proofErr w:type="spellEnd"/>
    <w:r>
      <w:rPr>
        <w:rFonts w:ascii="Calibri" w:eastAsia="Calibri" w:hAnsi="Calibri" w:cs="Calibri"/>
        <w:b/>
        <w:bCs/>
        <w:sz w:val="24"/>
        <w:szCs w:val="24"/>
      </w:rPr>
      <w:tab/>
    </w:r>
    <w:r>
      <w:rPr>
        <w:rFonts w:ascii="Calibri" w:hAnsi="Calibri"/>
        <w:b/>
        <w:bCs/>
        <w:sz w:val="24"/>
        <w:szCs w:val="24"/>
      </w:rPr>
      <w:t>Date to be reviewed:</w:t>
    </w:r>
    <w:r>
      <w:rPr>
        <w:rFonts w:ascii="Calibri" w:eastAsia="Calibri" w:hAnsi="Calibri" w:cs="Calibri"/>
        <w:b/>
        <w:bCs/>
        <w:sz w:val="24"/>
        <w:szCs w:val="24"/>
      </w:rPr>
      <w:tab/>
    </w:r>
    <w:r>
      <w:rPr>
        <w:rFonts w:ascii="Calibri" w:hAnsi="Calibri"/>
        <w:sz w:val="24"/>
        <w:szCs w:val="24"/>
        <w:u w:val="single"/>
      </w:rPr>
      <w:t>n/a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927"/>
    <w:multiLevelType w:val="hybridMultilevel"/>
    <w:tmpl w:val="516E75EE"/>
    <w:lvl w:ilvl="0" w:tplc="8F542870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AE9F6A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48DFC2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D6F6FE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F4E9F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32F770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027B6C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6CFE0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5E65A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F931EE4"/>
    <w:multiLevelType w:val="hybridMultilevel"/>
    <w:tmpl w:val="B22A90F4"/>
    <w:lvl w:ilvl="0" w:tplc="88A21B3E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0612BA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60BAF2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E628D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5C8E92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46146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A0F63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2033C6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66616E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817315A"/>
    <w:multiLevelType w:val="hybridMultilevel"/>
    <w:tmpl w:val="064CEC1C"/>
    <w:lvl w:ilvl="0" w:tplc="70CA89CC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08AF04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FA804C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C47DD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B298DE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90E896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2C7740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2819EA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9CF33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65573F5"/>
    <w:multiLevelType w:val="hybridMultilevel"/>
    <w:tmpl w:val="7FB0EFE0"/>
    <w:lvl w:ilvl="0" w:tplc="F0720EA4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88181C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F28A7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9A880E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2EFDF2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D8F94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52729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CBAA2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52C91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6CB1C00"/>
    <w:multiLevelType w:val="hybridMultilevel"/>
    <w:tmpl w:val="AB80F3D8"/>
    <w:lvl w:ilvl="0" w:tplc="28B287C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ED68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2C63FA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14615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026748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C42F96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30B41A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0A0E3C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9C1F8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07E41BB"/>
    <w:multiLevelType w:val="hybridMultilevel"/>
    <w:tmpl w:val="D5F4AAC4"/>
    <w:lvl w:ilvl="0" w:tplc="B936F544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2A78F0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E69CE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04DBB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D61A66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A56CE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82024A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8AAD52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72C158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1CA034A"/>
    <w:multiLevelType w:val="hybridMultilevel"/>
    <w:tmpl w:val="D88CF3C8"/>
    <w:lvl w:ilvl="0" w:tplc="FA16E372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341FA0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2E324E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7A829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D8A7BE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285504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4CB72E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1E8414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E0ED7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6391BFD"/>
    <w:multiLevelType w:val="hybridMultilevel"/>
    <w:tmpl w:val="EBF25FA6"/>
    <w:lvl w:ilvl="0" w:tplc="DA127732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2260CC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41052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524B44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E4B65C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72775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D20868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32065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BCC39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39C30F8"/>
    <w:multiLevelType w:val="hybridMultilevel"/>
    <w:tmpl w:val="A0625526"/>
    <w:lvl w:ilvl="0" w:tplc="F1E0AE38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888F2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E45A0A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DAFD74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041802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F6D1F4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50AB48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543F74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105854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64C3113"/>
    <w:multiLevelType w:val="hybridMultilevel"/>
    <w:tmpl w:val="B72C90E8"/>
    <w:lvl w:ilvl="0" w:tplc="99DE494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BC77AC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20E0AA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E8F872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FC171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FAD78E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A49CC2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A649CA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B03CB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0A067F0"/>
    <w:multiLevelType w:val="hybridMultilevel"/>
    <w:tmpl w:val="4A6C7BAE"/>
    <w:lvl w:ilvl="0" w:tplc="5DFAB1EC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58B3F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C21290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B448C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AEE87C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5CCE4E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067406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4A9552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0E94A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F6E7F30"/>
    <w:multiLevelType w:val="hybridMultilevel"/>
    <w:tmpl w:val="45B6E582"/>
    <w:lvl w:ilvl="0" w:tplc="6B8AEDAA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684B22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005D5C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5EE4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BE0EF0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9E173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7E5550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A6CBF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40E0D0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2C66"/>
    <w:rsid w:val="00702C66"/>
    <w:rsid w:val="00AB4EF9"/>
    <w:rsid w:val="00D7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02C6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02C66"/>
    <w:rPr>
      <w:u w:val="single"/>
    </w:rPr>
  </w:style>
  <w:style w:type="paragraph" w:styleId="Header">
    <w:name w:val="header"/>
    <w:rsid w:val="00702C66"/>
    <w:pPr>
      <w:tabs>
        <w:tab w:val="center" w:pos="4513"/>
        <w:tab w:val="right" w:pos="9026"/>
      </w:tabs>
    </w:pPr>
    <w:rPr>
      <w:rFonts w:ascii="Arial" w:hAnsi="Arial" w:cs="Arial Unicode MS"/>
      <w:color w:val="000000"/>
      <w:sz w:val="18"/>
      <w:szCs w:val="18"/>
      <w:u w:color="000000"/>
      <w:shd w:val="nil"/>
      <w:lang w:val="en-US"/>
    </w:rPr>
  </w:style>
  <w:style w:type="paragraph" w:customStyle="1" w:styleId="Body">
    <w:name w:val="Body"/>
    <w:rsid w:val="00702C66"/>
    <w:rPr>
      <w:rFonts w:ascii="Arial" w:hAnsi="Arial" w:cs="Arial Unicode MS"/>
      <w:color w:val="000000"/>
      <w:sz w:val="18"/>
      <w:szCs w:val="18"/>
      <w:u w:color="000000"/>
      <w:shd w:val="nil"/>
      <w:lang w:val="en-US"/>
    </w:rPr>
  </w:style>
  <w:style w:type="paragraph" w:customStyle="1" w:styleId="HeaderFooter">
    <w:name w:val="Header &amp; Footer"/>
    <w:rsid w:val="00702C66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Metcalfe</dc:creator>
  <cp:lastModifiedBy>Jayne Metcalfe</cp:lastModifiedBy>
  <cp:revision>2</cp:revision>
  <dcterms:created xsi:type="dcterms:W3CDTF">2020-12-15T19:45:00Z</dcterms:created>
  <dcterms:modified xsi:type="dcterms:W3CDTF">2020-12-15T19:45:00Z</dcterms:modified>
</cp:coreProperties>
</file>