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2DE8" w14:textId="77777777" w:rsidR="00BD73A3" w:rsidRDefault="00BD73A3" w:rsidP="00BD73A3">
      <w:r>
        <w:fldChar w:fldCharType="begin"/>
      </w:r>
      <w:r>
        <w:instrText xml:space="preserve"> HYPERLINK </w:instrText>
      </w:r>
      <w:r>
        <w:fldChar w:fldCharType="separate"/>
      </w:r>
      <w:r w:rsidRPr="00B95E98">
        <w:rPr>
          <w:rStyle w:val="Hyperlink"/>
        </w:rPr>
        <w:t>How to set a reserves policy for your charity - GOV.UK (www.gov.uk)</w:t>
      </w:r>
      <w:r>
        <w:rPr>
          <w:rStyle w:val="Hyperlink"/>
        </w:rPr>
        <w:fldChar w:fldCharType="end"/>
      </w:r>
      <w:r>
        <w:t xml:space="preserve"> </w:t>
      </w:r>
    </w:p>
    <w:p w14:paraId="1806ECA2" w14:textId="77777777" w:rsidR="00BD73A3" w:rsidRPr="00495AC8" w:rsidRDefault="00BD73A3" w:rsidP="00BD73A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495AC8">
        <w:rPr>
          <w:rFonts w:ascii="Arial" w:eastAsia="Times New Roman" w:hAnsi="Arial" w:cs="Arial"/>
          <w:color w:val="0B0C0C"/>
          <w:lang w:eastAsia="en-GB"/>
        </w:rPr>
        <w:t>Your reserves policy should set out:</w:t>
      </w:r>
    </w:p>
    <w:p w14:paraId="5CB0C40A" w14:textId="77777777" w:rsidR="00BD73A3" w:rsidRPr="00495AC8" w:rsidRDefault="00BD73A3" w:rsidP="00BD73A3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495AC8">
        <w:rPr>
          <w:rFonts w:ascii="Arial" w:eastAsia="Times New Roman" w:hAnsi="Arial" w:cs="Arial"/>
          <w:color w:val="0B0C0C"/>
          <w:lang w:eastAsia="en-GB"/>
        </w:rPr>
        <w:t xml:space="preserve">how much the PCC needs to hold in reserve and </w:t>
      </w:r>
      <w:proofErr w:type="gramStart"/>
      <w:r w:rsidRPr="00495AC8">
        <w:rPr>
          <w:rFonts w:ascii="Arial" w:eastAsia="Times New Roman" w:hAnsi="Arial" w:cs="Arial"/>
          <w:color w:val="0B0C0C"/>
          <w:lang w:eastAsia="en-GB"/>
        </w:rPr>
        <w:t>why</w:t>
      </w:r>
      <w:proofErr w:type="gramEnd"/>
    </w:p>
    <w:p w14:paraId="045D8E86" w14:textId="77777777" w:rsidR="00BD73A3" w:rsidRPr="00495AC8" w:rsidRDefault="00BD73A3" w:rsidP="00BD73A3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495AC8">
        <w:rPr>
          <w:rFonts w:ascii="Arial" w:eastAsia="Times New Roman" w:hAnsi="Arial" w:cs="Arial"/>
          <w:color w:val="0B0C0C"/>
          <w:lang w:eastAsia="en-GB"/>
        </w:rPr>
        <w:t>how and when your PCC reserves can be spent</w:t>
      </w:r>
    </w:p>
    <w:p w14:paraId="14316AD2" w14:textId="77777777" w:rsidR="00BD73A3" w:rsidRPr="00495AC8" w:rsidRDefault="00BD73A3" w:rsidP="00BD73A3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lang w:eastAsia="en-GB"/>
        </w:rPr>
      </w:pPr>
      <w:r w:rsidRPr="00495AC8">
        <w:rPr>
          <w:rFonts w:ascii="Arial" w:eastAsia="Times New Roman" w:hAnsi="Arial" w:cs="Arial"/>
          <w:color w:val="0B0C0C"/>
          <w:lang w:eastAsia="en-GB"/>
        </w:rPr>
        <w:t xml:space="preserve">how often the reserves policy will be </w:t>
      </w:r>
      <w:proofErr w:type="gramStart"/>
      <w:r w:rsidRPr="00495AC8">
        <w:rPr>
          <w:rFonts w:ascii="Arial" w:eastAsia="Times New Roman" w:hAnsi="Arial" w:cs="Arial"/>
          <w:color w:val="0B0C0C"/>
          <w:lang w:eastAsia="en-GB"/>
        </w:rPr>
        <w:t>reviewed</w:t>
      </w:r>
      <w:proofErr w:type="gramEnd"/>
    </w:p>
    <w:p w14:paraId="46DBC059" w14:textId="77777777" w:rsidR="00BD73A3" w:rsidRPr="00495AC8" w:rsidRDefault="00BD73A3" w:rsidP="00BD73A3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495AC8">
        <w:rPr>
          <w:rFonts w:ascii="Arial" w:eastAsia="Times New Roman" w:hAnsi="Arial" w:cs="Arial"/>
          <w:color w:val="0B0C0C"/>
          <w:lang w:eastAsia="en-GB"/>
        </w:rPr>
        <w:t>You can set aside enough money to meet a potential need, such as an unexpected drop in income. If you set aside money for a specific purpose (a restricted fund</w:t>
      </w:r>
      <w:proofErr w:type="gramStart"/>
      <w:r w:rsidRPr="00495AC8">
        <w:rPr>
          <w:rFonts w:ascii="Arial" w:eastAsia="Times New Roman" w:hAnsi="Arial" w:cs="Arial"/>
          <w:color w:val="0B0C0C"/>
          <w:lang w:eastAsia="en-GB"/>
        </w:rPr>
        <w:t>) ,</w:t>
      </w:r>
      <w:proofErr w:type="gramEnd"/>
      <w:r w:rsidRPr="00495AC8">
        <w:rPr>
          <w:rFonts w:ascii="Arial" w:eastAsia="Times New Roman" w:hAnsi="Arial" w:cs="Arial"/>
          <w:color w:val="0B0C0C"/>
          <w:lang w:eastAsia="en-GB"/>
        </w:rPr>
        <w:t xml:space="preserve"> such as building works, make it clear that this is separate from the charity’s general reserves.</w:t>
      </w:r>
    </w:p>
    <w:p w14:paraId="776EE9CD" w14:textId="77777777" w:rsidR="00BD73A3" w:rsidRDefault="00BD73A3" w:rsidP="00BD73A3">
      <w:pPr>
        <w:rPr>
          <w:b/>
          <w:bCs/>
          <w:sz w:val="28"/>
          <w:szCs w:val="28"/>
        </w:rPr>
      </w:pPr>
      <w:r w:rsidRPr="00E4575D">
        <w:rPr>
          <w:b/>
          <w:bCs/>
          <w:sz w:val="28"/>
          <w:szCs w:val="28"/>
        </w:rPr>
        <w:t xml:space="preserve">Review annually to ensure that you are not setting aside too much or too little. </w:t>
      </w:r>
    </w:p>
    <w:p w14:paraId="750C44A5" w14:textId="77777777" w:rsidR="00BD73A3" w:rsidRDefault="00BD73A3" w:rsidP="00BD73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Reserves Policy pro 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2937"/>
        <w:gridCol w:w="1931"/>
        <w:gridCol w:w="2322"/>
      </w:tblGrid>
      <w:tr w:rsidR="00BD73A3" w14:paraId="6A467507" w14:textId="77777777" w:rsidTr="00600AAE">
        <w:tc>
          <w:tcPr>
            <w:tcW w:w="5253" w:type="dxa"/>
            <w:gridSpan w:val="2"/>
          </w:tcPr>
          <w:p w14:paraId="72B272C9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Reserves Policy </w:t>
            </w:r>
          </w:p>
          <w:p w14:paraId="42EA8B2C" w14:textId="77777777" w:rsidR="00BD73A3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PCC of </w:t>
            </w:r>
          </w:p>
          <w:p w14:paraId="3AE9DE18" w14:textId="77777777" w:rsidR="00BD73A3" w:rsidRPr="00495AC8" w:rsidRDefault="00BD73A3" w:rsidP="00600AAE">
            <w:pPr>
              <w:rPr>
                <w:b/>
                <w:bCs/>
              </w:rPr>
            </w:pPr>
            <w:r>
              <w:rPr>
                <w:b/>
                <w:bCs/>
              </w:rPr>
              <w:t>Financial Year 20??</w:t>
            </w:r>
          </w:p>
        </w:tc>
        <w:tc>
          <w:tcPr>
            <w:tcW w:w="2129" w:type="dxa"/>
          </w:tcPr>
          <w:p w14:paraId="38FA00A8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2672" w:type="dxa"/>
          </w:tcPr>
          <w:p w14:paraId="69F800E0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Date reviewed and agreed by PCC </w:t>
            </w:r>
          </w:p>
        </w:tc>
      </w:tr>
      <w:tr w:rsidR="00BD73A3" w14:paraId="59FFD7AA" w14:textId="77777777" w:rsidTr="00600AAE">
        <w:tc>
          <w:tcPr>
            <w:tcW w:w="1980" w:type="dxa"/>
          </w:tcPr>
          <w:p w14:paraId="2C047DB6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435785BC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Reserve Amount (Max) £</w:t>
            </w:r>
          </w:p>
        </w:tc>
        <w:tc>
          <w:tcPr>
            <w:tcW w:w="2129" w:type="dxa"/>
          </w:tcPr>
          <w:p w14:paraId="0FB2563D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Potential Need</w:t>
            </w:r>
          </w:p>
        </w:tc>
        <w:tc>
          <w:tcPr>
            <w:tcW w:w="2672" w:type="dxa"/>
          </w:tcPr>
          <w:p w14:paraId="47A32CF0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Steps being taken to reach the max reserve </w:t>
            </w:r>
          </w:p>
        </w:tc>
      </w:tr>
      <w:tr w:rsidR="00BD73A3" w14:paraId="2A8953DD" w14:textId="77777777" w:rsidTr="00600AAE">
        <w:tc>
          <w:tcPr>
            <w:tcW w:w="1980" w:type="dxa"/>
          </w:tcPr>
          <w:p w14:paraId="470184DA" w14:textId="77777777" w:rsidR="00BD73A3" w:rsidRPr="00495AC8" w:rsidRDefault="00BD73A3" w:rsidP="00600AAE">
            <w:pPr>
              <w:rPr>
                <w:b/>
                <w:bCs/>
              </w:rPr>
            </w:pPr>
          </w:p>
          <w:p w14:paraId="20526ED9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General Fund</w:t>
            </w:r>
          </w:p>
        </w:tc>
        <w:tc>
          <w:tcPr>
            <w:tcW w:w="3273" w:type="dxa"/>
          </w:tcPr>
          <w:p w14:paraId="15733188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7F3FF8CE" w14:textId="77777777" w:rsidR="00BD73A3" w:rsidRPr="00495AC8" w:rsidRDefault="00BD73A3" w:rsidP="00600AAE">
            <w:r w:rsidRPr="00495AC8">
              <w:t xml:space="preserve">An average of 3 months unrestricted payments </w:t>
            </w:r>
          </w:p>
        </w:tc>
        <w:tc>
          <w:tcPr>
            <w:tcW w:w="2672" w:type="dxa"/>
          </w:tcPr>
          <w:p w14:paraId="54390533" w14:textId="77777777" w:rsidR="00BD73A3" w:rsidRPr="00495AC8" w:rsidRDefault="00BD73A3" w:rsidP="00600AAE">
            <w:r w:rsidRPr="00495AC8">
              <w:t xml:space="preserve">Will improve when investment income increases. </w:t>
            </w:r>
          </w:p>
        </w:tc>
      </w:tr>
      <w:tr w:rsidR="00BD73A3" w14:paraId="6570BE0B" w14:textId="77777777" w:rsidTr="00600AAE">
        <w:tc>
          <w:tcPr>
            <w:tcW w:w="1980" w:type="dxa"/>
          </w:tcPr>
          <w:p w14:paraId="7163130F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Fabric Fund</w:t>
            </w:r>
          </w:p>
          <w:p w14:paraId="00DF151F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093A04AE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Fund balance at start of year £          </w:t>
            </w:r>
            <w:proofErr w:type="gramStart"/>
            <w:r w:rsidRPr="00495AC8">
              <w:rPr>
                <w:b/>
                <w:bCs/>
              </w:rPr>
              <w:t xml:space="preserve">  ,</w:t>
            </w:r>
            <w:proofErr w:type="gramEnd"/>
            <w:r w:rsidRPr="00495A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expected t</w:t>
            </w:r>
            <w:r w:rsidRPr="00495AC8">
              <w:rPr>
                <w:b/>
                <w:bCs/>
              </w:rPr>
              <w:t>o increase/decrease by £</w:t>
            </w:r>
          </w:p>
        </w:tc>
        <w:tc>
          <w:tcPr>
            <w:tcW w:w="2129" w:type="dxa"/>
          </w:tcPr>
          <w:p w14:paraId="11D24674" w14:textId="77777777" w:rsidR="00BD73A3" w:rsidRPr="00495AC8" w:rsidRDefault="00BD73A3" w:rsidP="00600AAE">
            <w:pPr>
              <w:rPr>
                <w:b/>
                <w:bCs/>
              </w:rPr>
            </w:pPr>
            <w:proofErr w:type="spellStart"/>
            <w:r w:rsidRPr="00495AC8">
              <w:t>Eg</w:t>
            </w:r>
            <w:proofErr w:type="spellEnd"/>
            <w:r w:rsidRPr="00495AC8">
              <w:t xml:space="preserve"> Roof repairs</w:t>
            </w:r>
          </w:p>
        </w:tc>
        <w:tc>
          <w:tcPr>
            <w:tcW w:w="2672" w:type="dxa"/>
          </w:tcPr>
          <w:p w14:paraId="4AE59ACE" w14:textId="77777777" w:rsidR="00BD73A3" w:rsidRPr="00495AC8" w:rsidRDefault="00BD73A3" w:rsidP="00600AAE"/>
        </w:tc>
      </w:tr>
      <w:tr w:rsidR="00BD73A3" w14:paraId="0A8926E0" w14:textId="77777777" w:rsidTr="00600AAE">
        <w:tc>
          <w:tcPr>
            <w:tcW w:w="1980" w:type="dxa"/>
          </w:tcPr>
          <w:p w14:paraId="31378F0D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Other restricted funds</w:t>
            </w:r>
          </w:p>
        </w:tc>
        <w:tc>
          <w:tcPr>
            <w:tcW w:w="3273" w:type="dxa"/>
          </w:tcPr>
          <w:p w14:paraId="3B77C482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2129" w:type="dxa"/>
          </w:tcPr>
          <w:p w14:paraId="7CBA8072" w14:textId="77777777" w:rsidR="00BD73A3" w:rsidRPr="00495AC8" w:rsidRDefault="00BD73A3" w:rsidP="00600AAE"/>
        </w:tc>
        <w:tc>
          <w:tcPr>
            <w:tcW w:w="2672" w:type="dxa"/>
          </w:tcPr>
          <w:p w14:paraId="19DE91B9" w14:textId="77777777" w:rsidR="00BD73A3" w:rsidRPr="00495AC8" w:rsidRDefault="00BD73A3" w:rsidP="00600AAE"/>
        </w:tc>
      </w:tr>
      <w:tr w:rsidR="00BD73A3" w14:paraId="77653F8C" w14:textId="77777777" w:rsidTr="00600AAE">
        <w:tc>
          <w:tcPr>
            <w:tcW w:w="1980" w:type="dxa"/>
          </w:tcPr>
          <w:p w14:paraId="4AA5097C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3869B709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 xml:space="preserve">Where held/deposited </w:t>
            </w:r>
          </w:p>
        </w:tc>
        <w:tc>
          <w:tcPr>
            <w:tcW w:w="2129" w:type="dxa"/>
          </w:tcPr>
          <w:p w14:paraId="4A9F97B4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Target Balance of funds in investment</w:t>
            </w:r>
          </w:p>
        </w:tc>
        <w:tc>
          <w:tcPr>
            <w:tcW w:w="2672" w:type="dxa"/>
          </w:tcPr>
          <w:p w14:paraId="678BC083" w14:textId="77777777" w:rsidR="00BD73A3" w:rsidRPr="00495AC8" w:rsidRDefault="00BD73A3" w:rsidP="00600AAE"/>
        </w:tc>
      </w:tr>
      <w:tr w:rsidR="00BD73A3" w14:paraId="41F2BC2D" w14:textId="77777777" w:rsidTr="00600AAE">
        <w:tc>
          <w:tcPr>
            <w:tcW w:w="1980" w:type="dxa"/>
          </w:tcPr>
          <w:p w14:paraId="0243D586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Investments</w:t>
            </w:r>
          </w:p>
          <w:p w14:paraId="7F632C4D" w14:textId="77777777" w:rsidR="00BD73A3" w:rsidRPr="00495AC8" w:rsidRDefault="00BD73A3" w:rsidP="00600AAE">
            <w:pPr>
              <w:rPr>
                <w:b/>
                <w:bCs/>
              </w:rPr>
            </w:pPr>
          </w:p>
        </w:tc>
        <w:tc>
          <w:tcPr>
            <w:tcW w:w="3273" w:type="dxa"/>
          </w:tcPr>
          <w:p w14:paraId="1AA76FC7" w14:textId="77777777" w:rsidR="00BD73A3" w:rsidRPr="00495AC8" w:rsidRDefault="00BD73A3" w:rsidP="00600AAE">
            <w:pPr>
              <w:rPr>
                <w:b/>
                <w:bCs/>
              </w:rPr>
            </w:pPr>
            <w:r w:rsidRPr="00495AC8">
              <w:rPr>
                <w:b/>
                <w:bCs/>
              </w:rPr>
              <w:t>CCLA/ CBF / COIF/ Other</w:t>
            </w:r>
          </w:p>
        </w:tc>
        <w:tc>
          <w:tcPr>
            <w:tcW w:w="2129" w:type="dxa"/>
          </w:tcPr>
          <w:p w14:paraId="2477DBC5" w14:textId="77777777" w:rsidR="00BD73A3" w:rsidRPr="00495AC8" w:rsidRDefault="00BD73A3" w:rsidP="00600AAE">
            <w:r w:rsidRPr="00495AC8">
              <w:t>£</w:t>
            </w:r>
          </w:p>
        </w:tc>
        <w:tc>
          <w:tcPr>
            <w:tcW w:w="2672" w:type="dxa"/>
          </w:tcPr>
          <w:p w14:paraId="2536CA11" w14:textId="77777777" w:rsidR="00BD73A3" w:rsidRPr="00495AC8" w:rsidRDefault="00BD73A3" w:rsidP="00600AAE"/>
        </w:tc>
      </w:tr>
    </w:tbl>
    <w:p w14:paraId="1829E790" w14:textId="77777777" w:rsidR="00BD73A3" w:rsidRDefault="00BD73A3" w:rsidP="00BD73A3"/>
    <w:p w14:paraId="1AA5314B" w14:textId="77777777" w:rsidR="00BD73A3" w:rsidRDefault="00BD73A3" w:rsidP="00BD73A3"/>
    <w:p w14:paraId="4E60C3A4" w14:textId="77777777" w:rsidR="00BD73A3" w:rsidRDefault="00BD73A3" w:rsidP="00BD73A3">
      <w:r>
        <w:t xml:space="preserve">For information </w:t>
      </w:r>
      <w:hyperlink r:id="rId5" w:anchor=":~:text=2.2%20The%20CBF%20Funds%20are%20established%20under%20the,an%20unregulated%20CIS%20for%20the%20purposes%20of%20FSMA." w:history="1">
        <w:r>
          <w:rPr>
            <w:rStyle w:val="Hyperlink"/>
          </w:rPr>
          <w:t>The CBF Church of England Investment Fund | CCLA</w:t>
        </w:r>
      </w:hyperlink>
      <w:r>
        <w:t xml:space="preserve">  </w:t>
      </w:r>
    </w:p>
    <w:p w14:paraId="72261C4A" w14:textId="77777777" w:rsidR="003B7C21" w:rsidRDefault="003B7C21"/>
    <w:sectPr w:rsidR="003B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D7AEE"/>
    <w:multiLevelType w:val="multilevel"/>
    <w:tmpl w:val="AD80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A3"/>
    <w:rsid w:val="003B7C21"/>
    <w:rsid w:val="00B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EAE9"/>
  <w15:chartTrackingRefBased/>
  <w15:docId w15:val="{5394018F-2C61-4B6F-A5AD-D239F542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3A3"/>
    <w:rPr>
      <w:color w:val="0000FF"/>
      <w:u w:val="single"/>
    </w:rPr>
  </w:style>
  <w:style w:type="table" w:styleId="TableGrid">
    <w:name w:val="Table Grid"/>
    <w:basedOn w:val="TableNormal"/>
    <w:uiPriority w:val="59"/>
    <w:rsid w:val="00BD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la.co.uk/investment-solutions/fund/the-cbf-church-of-england-investment-f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Nattrass</dc:creator>
  <cp:keywords/>
  <dc:description/>
  <cp:lastModifiedBy>Elizabeth Nattrass</cp:lastModifiedBy>
  <cp:revision>1</cp:revision>
  <dcterms:created xsi:type="dcterms:W3CDTF">2021-02-26T11:24:00Z</dcterms:created>
  <dcterms:modified xsi:type="dcterms:W3CDTF">2021-02-26T11:24:00Z</dcterms:modified>
</cp:coreProperties>
</file>