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17" w:rsidRDefault="00EF3217"/>
    <w:tbl>
      <w:tblPr>
        <w:tblStyle w:val="TableGrid"/>
        <w:tblpPr w:leftFromText="180" w:rightFromText="180" w:vertAnchor="page" w:horzAnchor="margin" w:tblpY="4876"/>
        <w:tblW w:w="5000" w:type="pct"/>
        <w:tblLook w:val="01E0"/>
      </w:tblPr>
      <w:tblGrid>
        <w:gridCol w:w="2084"/>
        <w:gridCol w:w="3266"/>
        <w:gridCol w:w="2745"/>
        <w:gridCol w:w="3524"/>
        <w:gridCol w:w="1311"/>
        <w:gridCol w:w="1317"/>
        <w:gridCol w:w="722"/>
      </w:tblGrid>
      <w:tr w:rsidR="0035182E" w:rsidRPr="00A01AA4" w:rsidTr="0035182E">
        <w:trPr>
          <w:tblHeader/>
        </w:trPr>
        <w:tc>
          <w:tcPr>
            <w:tcW w:w="696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the hazards?</w:t>
            </w:r>
          </w:p>
        </w:tc>
        <w:tc>
          <w:tcPr>
            <w:tcW w:w="1091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Who might be harmed and how?</w:t>
            </w:r>
          </w:p>
        </w:tc>
        <w:tc>
          <w:tcPr>
            <w:tcW w:w="917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you already doing?</w:t>
            </w:r>
          </w:p>
        </w:tc>
        <w:tc>
          <w:tcPr>
            <w:tcW w:w="1177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 you need to do anything else to manage this risk?</w:t>
            </w:r>
          </w:p>
        </w:tc>
        <w:tc>
          <w:tcPr>
            <w:tcW w:w="438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whom?</w:t>
            </w:r>
          </w:p>
        </w:tc>
        <w:tc>
          <w:tcPr>
            <w:tcW w:w="440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when?</w:t>
            </w:r>
          </w:p>
        </w:tc>
        <w:tc>
          <w:tcPr>
            <w:tcW w:w="241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Done</w:t>
            </w:r>
          </w:p>
        </w:tc>
      </w:tr>
      <w:tr w:rsidR="003C0AEF" w:rsidRPr="000D0129" w:rsidTr="0035182E">
        <w:tc>
          <w:tcPr>
            <w:tcW w:w="696" w:type="pct"/>
          </w:tcPr>
          <w:p w:rsidR="003C0AEF" w:rsidRDefault="003C0AEF" w:rsidP="003C0AEF">
            <w:r>
              <w:rPr>
                <w:noProof/>
                <w:sz w:val="22"/>
              </w:rPr>
              <w:t>Unfamiliarity with building and grounds</w:t>
            </w:r>
          </w:p>
        </w:tc>
        <w:tc>
          <w:tcPr>
            <w:tcW w:w="1091" w:type="pct"/>
          </w:tcPr>
          <w:p w:rsidR="003C0AEF" w:rsidRDefault="003C0AEF" w:rsidP="003C0AEF">
            <w:pPr>
              <w:pStyle w:val="Head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Visitors who might be unfamiliar with specific hazards in the building or grounds (e.g. if building work is taking place) being put at risk because of lack of information.</w:t>
            </w:r>
          </w:p>
          <w:p w:rsidR="003C0AEF" w:rsidRDefault="003C0AEF" w:rsidP="003C0AEF">
            <w:r>
              <w:rPr>
                <w:noProof/>
                <w:sz w:val="22"/>
              </w:rPr>
              <w:t>Visitors unfamiliar with the building not knowing the fire evacuation procedure or designated escape routes.  This could result in someone not knowing what to do in an emergency.</w:t>
            </w:r>
          </w:p>
        </w:tc>
        <w:tc>
          <w:tcPr>
            <w:tcW w:w="917" w:type="pct"/>
          </w:tcPr>
          <w:p w:rsidR="003C0AEF" w:rsidRDefault="003C0AEF" w:rsidP="003C0AEF">
            <w:pPr>
              <w:pStyle w:val="Header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Appropriate signs will be provided around the building to warn visitors of any potential hazards.</w:t>
            </w:r>
          </w:p>
          <w:p w:rsidR="003C0AEF" w:rsidRDefault="003C0AEF" w:rsidP="003C0AEF">
            <w:pPr>
              <w:pStyle w:val="Header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In the event of no warning signs, roles would be given to church volunteers to aid visitors.</w:t>
            </w:r>
          </w:p>
          <w:p w:rsidR="003C0AEF" w:rsidRDefault="003C0AEF" w:rsidP="003C0AEF">
            <w:pPr>
              <w:pStyle w:val="Header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Hazards would also be guarded to prevent public access.</w:t>
            </w:r>
          </w:p>
          <w:p w:rsidR="003C0AEF" w:rsidRDefault="003C0AEF" w:rsidP="003C0AEF">
            <w:r>
              <w:rPr>
                <w:color w:val="000000"/>
                <w:sz w:val="22"/>
              </w:rPr>
              <w:t>Our fire plan takes into account the possibility of large numbers of people.</w:t>
            </w:r>
          </w:p>
        </w:tc>
        <w:tc>
          <w:tcPr>
            <w:tcW w:w="1177" w:type="pct"/>
          </w:tcPr>
          <w:p w:rsidR="003C0AEF" w:rsidRDefault="003C0AEF" w:rsidP="003C0AEF">
            <w:r>
              <w:t>No.</w:t>
            </w:r>
          </w:p>
        </w:tc>
        <w:tc>
          <w:tcPr>
            <w:tcW w:w="438" w:type="pct"/>
          </w:tcPr>
          <w:p w:rsidR="003C0AEF" w:rsidRPr="000D0129" w:rsidRDefault="003C0AEF" w:rsidP="003C0AEF">
            <w:pPr>
              <w:rPr>
                <w:i/>
              </w:rPr>
            </w:pPr>
          </w:p>
        </w:tc>
        <w:tc>
          <w:tcPr>
            <w:tcW w:w="440" w:type="pct"/>
          </w:tcPr>
          <w:p w:rsidR="003C0AEF" w:rsidRPr="000D0129" w:rsidRDefault="003C0AEF" w:rsidP="003C0AEF">
            <w:pPr>
              <w:rPr>
                <w:i/>
              </w:rPr>
            </w:pPr>
          </w:p>
        </w:tc>
        <w:tc>
          <w:tcPr>
            <w:tcW w:w="241" w:type="pct"/>
          </w:tcPr>
          <w:p w:rsidR="003C0AEF" w:rsidRPr="000D0129" w:rsidRDefault="003C0AEF" w:rsidP="003C0AEF">
            <w:pPr>
              <w:rPr>
                <w:i/>
              </w:rPr>
            </w:pPr>
          </w:p>
        </w:tc>
      </w:tr>
      <w:tr w:rsidR="003C0AEF" w:rsidTr="0035182E">
        <w:tc>
          <w:tcPr>
            <w:tcW w:w="696" w:type="pct"/>
          </w:tcPr>
          <w:p w:rsidR="003C0AEF" w:rsidRPr="003C0AEF" w:rsidRDefault="003C0AEF" w:rsidP="003C0AEF"/>
          <w:p w:rsidR="003C0AEF" w:rsidRPr="003C0AEF" w:rsidRDefault="003C0AEF" w:rsidP="003C0AEF">
            <w:r w:rsidRPr="003C0AEF">
              <w:t>Hot Liquids</w:t>
            </w:r>
          </w:p>
        </w:tc>
        <w:tc>
          <w:tcPr>
            <w:tcW w:w="1091" w:type="pct"/>
          </w:tcPr>
          <w:p w:rsidR="003C0AEF" w:rsidRPr="003C0AEF" w:rsidRDefault="003C0AEF" w:rsidP="003C0AEF">
            <w:r w:rsidRPr="003C0AEF">
              <w:t>Participants if coffee/tea etc. is spilt on them</w:t>
            </w:r>
          </w:p>
        </w:tc>
        <w:tc>
          <w:tcPr>
            <w:tcW w:w="917" w:type="pct"/>
          </w:tcPr>
          <w:p w:rsidR="003C0AEF" w:rsidRPr="003C0AEF" w:rsidRDefault="009E6A0A" w:rsidP="003C0AEF">
            <w:r>
              <w:t>Hot drink t</w:t>
            </w:r>
            <w:r w:rsidR="003C0AEF" w:rsidRPr="003C0AEF">
              <w:t>able sited away from seating area: assistance given if needed to carry hot drinks</w:t>
            </w:r>
          </w:p>
        </w:tc>
        <w:tc>
          <w:tcPr>
            <w:tcW w:w="1177" w:type="pct"/>
          </w:tcPr>
          <w:p w:rsidR="003C0AEF" w:rsidRPr="003C0AEF" w:rsidRDefault="003C0AEF" w:rsidP="003C0AEF">
            <w:r w:rsidRPr="003C0AEF">
              <w:t>No</w:t>
            </w:r>
          </w:p>
        </w:tc>
        <w:tc>
          <w:tcPr>
            <w:tcW w:w="438" w:type="pct"/>
          </w:tcPr>
          <w:p w:rsidR="003C0AEF" w:rsidRDefault="003C0AEF" w:rsidP="003C0AEF"/>
        </w:tc>
        <w:tc>
          <w:tcPr>
            <w:tcW w:w="440" w:type="pct"/>
          </w:tcPr>
          <w:p w:rsidR="003C0AEF" w:rsidRDefault="003C0AEF" w:rsidP="003C0AEF"/>
        </w:tc>
        <w:tc>
          <w:tcPr>
            <w:tcW w:w="241" w:type="pct"/>
          </w:tcPr>
          <w:p w:rsidR="003C0AEF" w:rsidRDefault="003C0AEF" w:rsidP="003C0AEF"/>
        </w:tc>
      </w:tr>
      <w:tr w:rsidR="003C0AEF" w:rsidTr="0035182E">
        <w:tc>
          <w:tcPr>
            <w:tcW w:w="696" w:type="pct"/>
          </w:tcPr>
          <w:p w:rsidR="003C0AEF" w:rsidRDefault="003C0AEF" w:rsidP="003C0AEF">
            <w:r>
              <w:t>Trips and Bumps</w:t>
            </w:r>
          </w:p>
          <w:p w:rsidR="003C0AEF" w:rsidRDefault="003C0AEF" w:rsidP="003C0AEF"/>
        </w:tc>
        <w:tc>
          <w:tcPr>
            <w:tcW w:w="1091" w:type="pct"/>
          </w:tcPr>
          <w:p w:rsidR="003C0AEF" w:rsidRDefault="003C0AEF" w:rsidP="003C0AEF">
            <w:r>
              <w:t>Participant</w:t>
            </w:r>
            <w:r>
              <w:t xml:space="preserve">s trying to move between </w:t>
            </w:r>
            <w:r>
              <w:t xml:space="preserve"> seating areas and refreshments</w:t>
            </w:r>
          </w:p>
        </w:tc>
        <w:tc>
          <w:tcPr>
            <w:tcW w:w="917" w:type="pct"/>
          </w:tcPr>
          <w:p w:rsidR="003C0AEF" w:rsidRDefault="003C0AEF" w:rsidP="003C0AEF">
            <w:r>
              <w:t>S</w:t>
            </w:r>
            <w:r>
              <w:t>eating laid out to allow clear walkways</w:t>
            </w:r>
          </w:p>
        </w:tc>
        <w:tc>
          <w:tcPr>
            <w:tcW w:w="1177" w:type="pct"/>
          </w:tcPr>
          <w:p w:rsidR="003C0AEF" w:rsidRDefault="003C0AEF" w:rsidP="003C0AEF">
            <w:r>
              <w:t>No</w:t>
            </w:r>
          </w:p>
        </w:tc>
        <w:tc>
          <w:tcPr>
            <w:tcW w:w="438" w:type="pct"/>
          </w:tcPr>
          <w:p w:rsidR="003C0AEF" w:rsidRDefault="003C0AEF" w:rsidP="003C0AEF"/>
        </w:tc>
        <w:tc>
          <w:tcPr>
            <w:tcW w:w="440" w:type="pct"/>
          </w:tcPr>
          <w:p w:rsidR="003C0AEF" w:rsidRDefault="003C0AEF" w:rsidP="003C0AEF"/>
        </w:tc>
        <w:tc>
          <w:tcPr>
            <w:tcW w:w="241" w:type="pct"/>
          </w:tcPr>
          <w:p w:rsidR="003C0AEF" w:rsidRDefault="003C0AEF" w:rsidP="003C0AEF"/>
        </w:tc>
      </w:tr>
      <w:tr w:rsidR="001167B6" w:rsidTr="0035182E">
        <w:tc>
          <w:tcPr>
            <w:tcW w:w="696" w:type="pct"/>
          </w:tcPr>
          <w:p w:rsidR="001167B6" w:rsidRDefault="001167B6" w:rsidP="001167B6">
            <w:r>
              <w:t>Electrical Wires</w:t>
            </w:r>
          </w:p>
          <w:p w:rsidR="001167B6" w:rsidRDefault="001167B6" w:rsidP="001167B6"/>
        </w:tc>
        <w:tc>
          <w:tcPr>
            <w:tcW w:w="1091" w:type="pct"/>
          </w:tcPr>
          <w:p w:rsidR="001167B6" w:rsidRDefault="001167B6" w:rsidP="001167B6">
            <w:r>
              <w:t>Participants when moving around the room</w:t>
            </w:r>
          </w:p>
        </w:tc>
        <w:tc>
          <w:tcPr>
            <w:tcW w:w="917" w:type="pct"/>
          </w:tcPr>
          <w:p w:rsidR="001167B6" w:rsidRDefault="001167B6" w:rsidP="001167B6">
            <w:r>
              <w:t xml:space="preserve">Avoid stretching cables across walkways if possible. Where not </w:t>
            </w:r>
            <w:r>
              <w:lastRenderedPageBreak/>
              <w:t>possible cables will be laid flat on the floor and covered.</w:t>
            </w:r>
          </w:p>
        </w:tc>
        <w:tc>
          <w:tcPr>
            <w:tcW w:w="1177" w:type="pct"/>
          </w:tcPr>
          <w:p w:rsidR="001167B6" w:rsidRDefault="001167B6" w:rsidP="001167B6">
            <w:r>
              <w:lastRenderedPageBreak/>
              <w:t>No</w:t>
            </w:r>
          </w:p>
        </w:tc>
        <w:tc>
          <w:tcPr>
            <w:tcW w:w="438" w:type="pct"/>
          </w:tcPr>
          <w:p w:rsidR="001167B6" w:rsidRDefault="001167B6" w:rsidP="001167B6"/>
        </w:tc>
        <w:tc>
          <w:tcPr>
            <w:tcW w:w="440" w:type="pct"/>
          </w:tcPr>
          <w:p w:rsidR="001167B6" w:rsidRDefault="001167B6" w:rsidP="001167B6"/>
        </w:tc>
        <w:tc>
          <w:tcPr>
            <w:tcW w:w="241" w:type="pct"/>
          </w:tcPr>
          <w:p w:rsidR="001167B6" w:rsidRDefault="001167B6" w:rsidP="001167B6"/>
        </w:tc>
      </w:tr>
      <w:tr w:rsidR="00C45F7C" w:rsidTr="0035182E">
        <w:tc>
          <w:tcPr>
            <w:tcW w:w="696" w:type="pct"/>
          </w:tcPr>
          <w:p w:rsidR="00C45F7C" w:rsidRDefault="00C45F7C" w:rsidP="00C45F7C">
            <w:r>
              <w:rPr>
                <w:sz w:val="22"/>
              </w:rPr>
              <w:lastRenderedPageBreak/>
              <w:t>Use of trestle tables etc</w:t>
            </w:r>
          </w:p>
        </w:tc>
        <w:tc>
          <w:tcPr>
            <w:tcW w:w="1091" w:type="pct"/>
          </w:tcPr>
          <w:p w:rsidR="00C45F7C" w:rsidRDefault="00C45F7C" w:rsidP="00C45F7C">
            <w:pPr>
              <w:pStyle w:val="Header"/>
              <w:rPr>
                <w:sz w:val="22"/>
              </w:rPr>
            </w:pPr>
            <w:r>
              <w:rPr>
                <w:sz w:val="22"/>
              </w:rPr>
              <w:t>Overloading of tables leading to collapse</w:t>
            </w:r>
          </w:p>
          <w:p w:rsidR="00C45F7C" w:rsidRDefault="00C45F7C" w:rsidP="00C45F7C">
            <w:pPr>
              <w:pStyle w:val="Header"/>
              <w:rPr>
                <w:sz w:val="22"/>
              </w:rPr>
            </w:pPr>
          </w:p>
          <w:p w:rsidR="00C45F7C" w:rsidRDefault="00C45F7C" w:rsidP="00C45F7C">
            <w:pPr>
              <w:pStyle w:val="Header"/>
              <w:rPr>
                <w:sz w:val="22"/>
              </w:rPr>
            </w:pPr>
            <w:r>
              <w:rPr>
                <w:sz w:val="22"/>
              </w:rPr>
              <w:t>Collapse of a stored stack of tables</w:t>
            </w:r>
          </w:p>
          <w:p w:rsidR="00C45F7C" w:rsidRDefault="00C45F7C" w:rsidP="00C45F7C">
            <w:pPr>
              <w:pStyle w:val="Header"/>
              <w:rPr>
                <w:sz w:val="22"/>
              </w:rPr>
            </w:pPr>
          </w:p>
          <w:p w:rsidR="00C45F7C" w:rsidRDefault="00C45F7C" w:rsidP="00C45F7C"/>
        </w:tc>
        <w:tc>
          <w:tcPr>
            <w:tcW w:w="917" w:type="pct"/>
          </w:tcPr>
          <w:p w:rsidR="00C45F7C" w:rsidRDefault="00C45F7C" w:rsidP="00C45F7C">
            <w:pPr>
              <w:pStyle w:val="Header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Tables would be inspected for faults when rooms are set up to avoid risk of the table collapsing.</w:t>
            </w:r>
          </w:p>
          <w:p w:rsidR="00C45F7C" w:rsidRDefault="00C45F7C" w:rsidP="00C45F7C">
            <w:r>
              <w:rPr>
                <w:color w:val="000000"/>
                <w:sz w:val="22"/>
              </w:rPr>
              <w:t xml:space="preserve">Tables are stored correctly in cupboards, where only designated key handlers can access them. </w:t>
            </w:r>
          </w:p>
        </w:tc>
        <w:tc>
          <w:tcPr>
            <w:tcW w:w="1177" w:type="pct"/>
          </w:tcPr>
          <w:p w:rsidR="00C45F7C" w:rsidRDefault="00C45F7C" w:rsidP="00C45F7C">
            <w:r>
              <w:t>No.</w:t>
            </w:r>
          </w:p>
        </w:tc>
        <w:tc>
          <w:tcPr>
            <w:tcW w:w="438" w:type="pct"/>
          </w:tcPr>
          <w:p w:rsidR="00C45F7C" w:rsidRDefault="00C45F7C" w:rsidP="00C45F7C"/>
        </w:tc>
        <w:tc>
          <w:tcPr>
            <w:tcW w:w="440" w:type="pct"/>
          </w:tcPr>
          <w:p w:rsidR="00C45F7C" w:rsidRDefault="00C45F7C" w:rsidP="00C45F7C"/>
        </w:tc>
        <w:tc>
          <w:tcPr>
            <w:tcW w:w="241" w:type="pct"/>
          </w:tcPr>
          <w:p w:rsidR="00C45F7C" w:rsidRDefault="00C45F7C" w:rsidP="00C45F7C"/>
        </w:tc>
      </w:tr>
      <w:tr w:rsidR="00AD737C" w:rsidTr="0035182E">
        <w:tc>
          <w:tcPr>
            <w:tcW w:w="696" w:type="pct"/>
          </w:tcPr>
          <w:p w:rsidR="00AD737C" w:rsidRDefault="00AD737C" w:rsidP="00AD737C">
            <w:r>
              <w:rPr>
                <w:sz w:val="22"/>
              </w:rPr>
              <w:t>Additional Fire Hazards</w:t>
            </w:r>
          </w:p>
        </w:tc>
        <w:tc>
          <w:tcPr>
            <w:tcW w:w="1091" w:type="pct"/>
          </w:tcPr>
          <w:p w:rsidR="00AD737C" w:rsidRDefault="00AD737C" w:rsidP="00AD737C">
            <w:r>
              <w:rPr>
                <w:noProof/>
                <w:sz w:val="22"/>
              </w:rPr>
              <w:t>Use of a naked flame (e.g. candles) or other ignition source during a meeting that inadvertently starts a fire</w:t>
            </w:r>
          </w:p>
        </w:tc>
        <w:tc>
          <w:tcPr>
            <w:tcW w:w="917" w:type="pct"/>
          </w:tcPr>
          <w:p w:rsidR="00AD737C" w:rsidRDefault="00AD737C" w:rsidP="00AD737C">
            <w:pPr>
              <w:pStyle w:val="Header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Ignition sources are suitably placed, and are stable when unsupervised.</w:t>
            </w:r>
          </w:p>
          <w:p w:rsidR="00AD737C" w:rsidRDefault="00AD737C" w:rsidP="00AD737C">
            <w:pPr>
              <w:pStyle w:val="Header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Candles will be extinguished when no one is in room.</w:t>
            </w:r>
          </w:p>
          <w:p w:rsidR="00AD737C" w:rsidRDefault="00AD737C" w:rsidP="00AD737C">
            <w:r>
              <w:rPr>
                <w:color w:val="000000"/>
                <w:sz w:val="22"/>
              </w:rPr>
              <w:t>Only key holders of the church building would have access to ignition points when supervision is not possible.</w:t>
            </w:r>
          </w:p>
        </w:tc>
        <w:tc>
          <w:tcPr>
            <w:tcW w:w="1177" w:type="pct"/>
          </w:tcPr>
          <w:p w:rsidR="00AD737C" w:rsidRDefault="00AD737C" w:rsidP="00AD737C">
            <w:r>
              <w:t>No.</w:t>
            </w:r>
          </w:p>
        </w:tc>
        <w:tc>
          <w:tcPr>
            <w:tcW w:w="438" w:type="pct"/>
          </w:tcPr>
          <w:p w:rsidR="00AD737C" w:rsidRDefault="00AD737C" w:rsidP="00AD737C"/>
        </w:tc>
        <w:tc>
          <w:tcPr>
            <w:tcW w:w="440" w:type="pct"/>
          </w:tcPr>
          <w:p w:rsidR="00AD737C" w:rsidRDefault="00AD737C" w:rsidP="00AD737C"/>
        </w:tc>
        <w:tc>
          <w:tcPr>
            <w:tcW w:w="241" w:type="pct"/>
          </w:tcPr>
          <w:p w:rsidR="00AD737C" w:rsidRDefault="00AD737C" w:rsidP="00AD737C"/>
        </w:tc>
      </w:tr>
      <w:tr w:rsidR="00AD737C" w:rsidTr="0035182E">
        <w:tc>
          <w:tcPr>
            <w:tcW w:w="696" w:type="pct"/>
          </w:tcPr>
          <w:p w:rsidR="00AD737C" w:rsidRDefault="00AD737C" w:rsidP="00AD737C"/>
          <w:p w:rsidR="00AD737C" w:rsidRDefault="002B671B" w:rsidP="00AD737C">
            <w:r>
              <w:t xml:space="preserve">Psychological </w:t>
            </w:r>
            <w:r w:rsidR="0047209E">
              <w:t>harm</w:t>
            </w:r>
          </w:p>
        </w:tc>
        <w:tc>
          <w:tcPr>
            <w:tcW w:w="1091" w:type="pct"/>
          </w:tcPr>
          <w:p w:rsidR="00AD737C" w:rsidRDefault="0047209E" w:rsidP="00AD737C">
            <w:r>
              <w:t>Participants might suffer psychological harm or distress when examining personal experiences which may be painful.</w:t>
            </w:r>
          </w:p>
        </w:tc>
        <w:tc>
          <w:tcPr>
            <w:tcW w:w="917" w:type="pct"/>
          </w:tcPr>
          <w:p w:rsidR="00AD737C" w:rsidRDefault="0047209E" w:rsidP="00AD737C">
            <w:r>
              <w:t>Courses are led by members of the Ministry Team who have received training in counselling.</w:t>
            </w:r>
          </w:p>
        </w:tc>
        <w:tc>
          <w:tcPr>
            <w:tcW w:w="1177" w:type="pct"/>
          </w:tcPr>
          <w:p w:rsidR="00AD737C" w:rsidRDefault="0047209E" w:rsidP="00AD737C">
            <w:r>
              <w:t>No.</w:t>
            </w:r>
          </w:p>
        </w:tc>
        <w:tc>
          <w:tcPr>
            <w:tcW w:w="438" w:type="pct"/>
          </w:tcPr>
          <w:p w:rsidR="00AD737C" w:rsidRDefault="00AD737C" w:rsidP="00AD737C"/>
        </w:tc>
        <w:tc>
          <w:tcPr>
            <w:tcW w:w="440" w:type="pct"/>
          </w:tcPr>
          <w:p w:rsidR="00AD737C" w:rsidRDefault="00AD737C" w:rsidP="00AD737C"/>
        </w:tc>
        <w:tc>
          <w:tcPr>
            <w:tcW w:w="241" w:type="pct"/>
          </w:tcPr>
          <w:p w:rsidR="00AD737C" w:rsidRDefault="00AD737C" w:rsidP="00AD737C"/>
        </w:tc>
      </w:tr>
    </w:tbl>
    <w:p w:rsidR="00AD5D3E" w:rsidRPr="00AD5D3E" w:rsidRDefault="00AD5D3E" w:rsidP="00AD5D3E"/>
    <w:sectPr w:rsidR="00AD5D3E" w:rsidRPr="00AD5D3E" w:rsidSect="00862C2D">
      <w:headerReference w:type="default" r:id="rId6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EE4" w:rsidRDefault="00936EE4" w:rsidP="00D66217">
      <w:r>
        <w:separator/>
      </w:r>
    </w:p>
  </w:endnote>
  <w:endnote w:type="continuationSeparator" w:id="1">
    <w:p w:rsidR="00936EE4" w:rsidRDefault="00936EE4" w:rsidP="00D66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EE4" w:rsidRDefault="00936EE4" w:rsidP="00D66217">
      <w:r>
        <w:separator/>
      </w:r>
    </w:p>
  </w:footnote>
  <w:footnote w:type="continuationSeparator" w:id="1">
    <w:p w:rsidR="00936EE4" w:rsidRDefault="00936EE4" w:rsidP="00D66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B1" w:rsidRPr="008B77DA" w:rsidRDefault="008B77DA" w:rsidP="005A40B1">
    <w:pPr>
      <w:pStyle w:val="Header"/>
      <w:rPr>
        <w:rFonts w:asciiTheme="minorHAnsi" w:hAnsiTheme="minorHAnsi"/>
        <w:b/>
        <w:sz w:val="22"/>
        <w:szCs w:val="22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6842760</wp:posOffset>
          </wp:positionH>
          <wp:positionV relativeFrom="paragraph">
            <wp:posOffset>-202565</wp:posOffset>
          </wp:positionV>
          <wp:extent cx="2695575" cy="561975"/>
          <wp:effectExtent l="0" t="0" r="9525" b="9525"/>
          <wp:wrapNone/>
          <wp:docPr id="2" name="Picture 2" descr="http://www.bethanyhope.co.uk/images/C_OF_logo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bethanyhope.co.uk/images/C_OF_logo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B77DA">
      <w:rPr>
        <w:rFonts w:asciiTheme="minorHAnsi" w:hAnsiTheme="minorHAnsi"/>
        <w:b/>
        <w:noProof/>
        <w:sz w:val="22"/>
        <w:szCs w:val="22"/>
        <w:lang w:eastAsia="en-GB"/>
      </w:rPr>
      <w:t>Parish Safeguarding Handbook – Model Activity Risk Assessment Template</w:t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>
      <w:rPr>
        <w:rFonts w:asciiTheme="minorHAnsi" w:hAnsiTheme="minorHAnsi"/>
        <w:b/>
        <w:noProof/>
        <w:sz w:val="22"/>
        <w:szCs w:val="22"/>
        <w:lang w:eastAsia="en-GB"/>
      </w:rPr>
      <w:tab/>
    </w:r>
    <w:r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</w:p>
  <w:p w:rsidR="00AD5D3E" w:rsidRDefault="00AD5D3E" w:rsidP="005A40B1">
    <w:pPr>
      <w:pStyle w:val="Header"/>
      <w:rPr>
        <w:color w:val="000066"/>
        <w:sz w:val="28"/>
        <w:szCs w:val="28"/>
      </w:rPr>
    </w:pPr>
  </w:p>
  <w:p w:rsidR="000D46D4" w:rsidRDefault="000D46D4" w:rsidP="00AD5D3E">
    <w:pPr>
      <w:jc w:val="center"/>
      <w:rPr>
        <w:rFonts w:asciiTheme="minorHAnsi" w:hAnsiTheme="minorHAnsi"/>
        <w:b/>
        <w:sz w:val="32"/>
        <w:szCs w:val="32"/>
      </w:rPr>
    </w:pPr>
  </w:p>
  <w:p w:rsidR="00AD5D3E" w:rsidRPr="00AC12D5" w:rsidRDefault="00AD5D3E" w:rsidP="00AD5D3E">
    <w:pPr>
      <w:jc w:val="center"/>
      <w:rPr>
        <w:rFonts w:asciiTheme="minorHAnsi" w:hAnsiTheme="minorHAnsi"/>
        <w:sz w:val="32"/>
        <w:szCs w:val="32"/>
      </w:rPr>
    </w:pPr>
    <w:r w:rsidRPr="00862C2D">
      <w:rPr>
        <w:rFonts w:asciiTheme="minorHAnsi" w:hAnsiTheme="minorHAnsi"/>
        <w:b/>
        <w:sz w:val="32"/>
        <w:szCs w:val="32"/>
      </w:rPr>
      <w:t xml:space="preserve">Parish of </w:t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  <w:t>_</w:t>
    </w:r>
    <w:r w:rsidR="003C0AEF">
      <w:rPr>
        <w:rFonts w:asciiTheme="minorHAnsi" w:hAnsiTheme="minorHAnsi"/>
        <w:sz w:val="32"/>
        <w:szCs w:val="32"/>
      </w:rPr>
      <w:t>St Cuthbert Bedlington</w:t>
    </w:r>
    <w:r>
      <w:rPr>
        <w:rFonts w:asciiTheme="minorHAnsi" w:hAnsiTheme="minorHAnsi"/>
        <w:sz w:val="32"/>
        <w:szCs w:val="32"/>
      </w:rPr>
      <w:t>__________________________</w:t>
    </w:r>
  </w:p>
  <w:p w:rsidR="00AD5D3E" w:rsidRDefault="00AD5D3E" w:rsidP="00AD5D3E"/>
  <w:p w:rsidR="00AD5D3E" w:rsidRPr="00862C2D" w:rsidRDefault="00AD5D3E" w:rsidP="00AD5D3E">
    <w:pPr>
      <w:jc w:val="center"/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 w:val="32"/>
        <w:szCs w:val="32"/>
      </w:rPr>
      <w:t>Activity r</w:t>
    </w:r>
    <w:r w:rsidRPr="00862C2D">
      <w:rPr>
        <w:rFonts w:asciiTheme="minorHAnsi" w:hAnsiTheme="minorHAnsi"/>
        <w:b/>
        <w:sz w:val="32"/>
        <w:szCs w:val="32"/>
      </w:rPr>
      <w:t>isk assessment</w:t>
    </w:r>
    <w:r w:rsidR="003D1EED">
      <w:rPr>
        <w:rFonts w:asciiTheme="minorHAnsi" w:hAnsiTheme="minorHAnsi"/>
        <w:b/>
        <w:sz w:val="32"/>
        <w:szCs w:val="32"/>
      </w:rPr>
      <w:t xml:space="preserve"> - including holidays and trips</w:t>
    </w:r>
    <w:r w:rsidR="00663AFF">
      <w:rPr>
        <w:rFonts w:asciiTheme="minorHAnsi" w:hAnsiTheme="minorHAnsi"/>
        <w:b/>
        <w:sz w:val="32"/>
        <w:szCs w:val="32"/>
      </w:rPr>
      <w:br/>
    </w:r>
  </w:p>
  <w:p w:rsidR="00AD5D3E" w:rsidRDefault="00AD5D3E" w:rsidP="00AD5D3E"/>
  <w:p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Activity:</w:t>
    </w:r>
    <w:r>
      <w:rPr>
        <w:rFonts w:asciiTheme="minorHAnsi" w:hAnsiTheme="minorHAnsi"/>
        <w:b/>
        <w:sz w:val="24"/>
      </w:rPr>
      <w:tab/>
    </w:r>
    <w:r w:rsidR="003C0AEF">
      <w:rPr>
        <w:rFonts w:asciiTheme="minorHAnsi" w:hAnsiTheme="minorHAnsi"/>
        <w:b/>
        <w:sz w:val="24"/>
      </w:rPr>
      <w:t>Study Groups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>Date of first risk assessment:</w:t>
    </w:r>
    <w:r w:rsidR="003C0AEF">
      <w:rPr>
        <w:rFonts w:asciiTheme="minorHAnsi" w:hAnsiTheme="minorHAnsi"/>
        <w:b/>
        <w:sz w:val="24"/>
      </w:rPr>
      <w:t xml:space="preserve"> 28/12/21</w:t>
    </w:r>
  </w:p>
  <w:p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Location:</w:t>
    </w:r>
    <w:r>
      <w:rPr>
        <w:rFonts w:asciiTheme="minorHAnsi" w:hAnsiTheme="minorHAnsi"/>
        <w:b/>
        <w:sz w:val="24"/>
      </w:rPr>
      <w:tab/>
    </w:r>
    <w:r w:rsidR="003C0AEF">
      <w:rPr>
        <w:rFonts w:asciiTheme="minorHAnsi" w:hAnsiTheme="minorHAnsi"/>
        <w:b/>
        <w:sz w:val="24"/>
      </w:rPr>
      <w:t>Burden Aisle or on line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 w:rsidRPr="00862C2D">
      <w:rPr>
        <w:rFonts w:asciiTheme="minorHAnsi" w:hAnsiTheme="minorHAnsi"/>
        <w:b/>
        <w:sz w:val="24"/>
      </w:rPr>
      <w:t>Time/frequency:</w:t>
    </w:r>
    <w:r w:rsidR="003C0AEF">
      <w:rPr>
        <w:rFonts w:asciiTheme="minorHAnsi" w:hAnsiTheme="minorHAnsi"/>
        <w:b/>
        <w:sz w:val="24"/>
      </w:rPr>
      <w:t xml:space="preserve"> Periodically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</w:p>
  <w:p w:rsidR="00AD5D3E" w:rsidRPr="005A40B1" w:rsidRDefault="00AD5D3E" w:rsidP="00AD5D3E">
    <w:pPr>
      <w:pStyle w:val="Header"/>
      <w:rPr>
        <w:color w:val="000066"/>
        <w:sz w:val="28"/>
        <w:szCs w:val="28"/>
      </w:rPr>
    </w:pPr>
    <w:r>
      <w:rPr>
        <w:rFonts w:asciiTheme="minorHAnsi" w:hAnsiTheme="minorHAnsi"/>
        <w:b/>
        <w:sz w:val="24"/>
      </w:rPr>
      <w:t>Name of leader with responsibility:</w:t>
    </w:r>
    <w:r w:rsidR="003C0AEF">
      <w:rPr>
        <w:rFonts w:asciiTheme="minorHAnsi" w:hAnsiTheme="minorHAnsi"/>
        <w:b/>
        <w:sz w:val="24"/>
      </w:rPr>
      <w:t xml:space="preserve"> Rev. I Hennebry / Ministry Team</w:t>
    </w:r>
    <w:r w:rsidR="00515646">
      <w:rPr>
        <w:rFonts w:asciiTheme="minorHAnsi" w:hAnsiTheme="minorHAnsi"/>
        <w:b/>
        <w:sz w:val="24"/>
      </w:rPr>
      <w:tab/>
    </w:r>
    <w:r w:rsidR="00515646">
      <w:rPr>
        <w:rFonts w:asciiTheme="minorHAnsi" w:hAnsiTheme="minorHAnsi"/>
        <w:b/>
        <w:sz w:val="24"/>
      </w:rPr>
      <w:tab/>
      <w:t xml:space="preserve">                Date to be reviewed:</w:t>
    </w:r>
    <w:r w:rsidR="003C0AEF">
      <w:rPr>
        <w:rFonts w:asciiTheme="minorHAnsi" w:hAnsiTheme="minorHAnsi"/>
        <w:b/>
        <w:sz w:val="24"/>
      </w:rPr>
      <w:t xml:space="preserve"> December 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62C2D"/>
    <w:rsid w:val="00052AAA"/>
    <w:rsid w:val="000D46D4"/>
    <w:rsid w:val="001167B6"/>
    <w:rsid w:val="00152515"/>
    <w:rsid w:val="00196BFE"/>
    <w:rsid w:val="001A10A2"/>
    <w:rsid w:val="0023396A"/>
    <w:rsid w:val="002510DC"/>
    <w:rsid w:val="00282519"/>
    <w:rsid w:val="0028554A"/>
    <w:rsid w:val="002B0DB6"/>
    <w:rsid w:val="002B671B"/>
    <w:rsid w:val="002D07AA"/>
    <w:rsid w:val="002F2609"/>
    <w:rsid w:val="0035182E"/>
    <w:rsid w:val="003C0AEF"/>
    <w:rsid w:val="003D1EED"/>
    <w:rsid w:val="00416AD2"/>
    <w:rsid w:val="00422DD5"/>
    <w:rsid w:val="00431FAE"/>
    <w:rsid w:val="0047209E"/>
    <w:rsid w:val="004A591E"/>
    <w:rsid w:val="004B2E8B"/>
    <w:rsid w:val="004B3EAA"/>
    <w:rsid w:val="00515646"/>
    <w:rsid w:val="00517536"/>
    <w:rsid w:val="005A40B1"/>
    <w:rsid w:val="005D2EC0"/>
    <w:rsid w:val="005E493B"/>
    <w:rsid w:val="005F71F7"/>
    <w:rsid w:val="00663AFF"/>
    <w:rsid w:val="006A7AE7"/>
    <w:rsid w:val="006E4865"/>
    <w:rsid w:val="007276EE"/>
    <w:rsid w:val="007E76C6"/>
    <w:rsid w:val="00825AA1"/>
    <w:rsid w:val="00827853"/>
    <w:rsid w:val="00862C2D"/>
    <w:rsid w:val="00893BF1"/>
    <w:rsid w:val="00894862"/>
    <w:rsid w:val="008A19BF"/>
    <w:rsid w:val="008B77DA"/>
    <w:rsid w:val="00936EE4"/>
    <w:rsid w:val="009E6A0A"/>
    <w:rsid w:val="009F33D8"/>
    <w:rsid w:val="00A04CC4"/>
    <w:rsid w:val="00AB4CDE"/>
    <w:rsid w:val="00AC12D5"/>
    <w:rsid w:val="00AC18E6"/>
    <w:rsid w:val="00AD5D3E"/>
    <w:rsid w:val="00AD737C"/>
    <w:rsid w:val="00B74BB6"/>
    <w:rsid w:val="00BB35D7"/>
    <w:rsid w:val="00BD67F1"/>
    <w:rsid w:val="00C45F7C"/>
    <w:rsid w:val="00C637A1"/>
    <w:rsid w:val="00C6500D"/>
    <w:rsid w:val="00CC2EA1"/>
    <w:rsid w:val="00CD56B2"/>
    <w:rsid w:val="00D52AE2"/>
    <w:rsid w:val="00D66217"/>
    <w:rsid w:val="00DA18F4"/>
    <w:rsid w:val="00DE5C02"/>
    <w:rsid w:val="00E07F73"/>
    <w:rsid w:val="00E86654"/>
    <w:rsid w:val="00EF3217"/>
    <w:rsid w:val="00F074C7"/>
    <w:rsid w:val="00F80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2D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C2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SandhamJ</dc:creator>
  <cp:lastModifiedBy>Cath</cp:lastModifiedBy>
  <cp:revision>8</cp:revision>
  <cp:lastPrinted>2021-10-31T11:24:00Z</cp:lastPrinted>
  <dcterms:created xsi:type="dcterms:W3CDTF">2021-12-28T19:34:00Z</dcterms:created>
  <dcterms:modified xsi:type="dcterms:W3CDTF">2021-12-28T19:47:00Z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